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8C" w:rsidRDefault="00F04376" w:rsidP="00F04376">
      <w:pPr>
        <w:jc w:val="center"/>
        <w:rPr>
          <w:rFonts w:ascii="Arial" w:hAnsi="Arial" w:cs="Arial"/>
          <w:sz w:val="20"/>
          <w:szCs w:val="20"/>
        </w:rPr>
      </w:pPr>
      <w:r>
        <w:rPr>
          <w:rFonts w:ascii="Arial" w:hAnsi="Arial" w:cs="Arial"/>
          <w:noProof/>
          <w:sz w:val="20"/>
          <w:szCs w:val="20"/>
        </w:rPr>
        <w:drawing>
          <wp:inline distT="0" distB="0" distL="0" distR="0">
            <wp:extent cx="3376930" cy="2304415"/>
            <wp:effectExtent l="0" t="0" r="0" b="0"/>
            <wp:docPr id="7" name="Picture 7" descr="C:\Users\Sam\Desktop\Paver Coatings\photos\logowith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m\Desktop\Paver Coatings\photos\logowithname.png"/>
                    <pic:cNvPicPr>
                      <a:picLocks noChangeAspect="1" noChangeArrowheads="1"/>
                    </pic:cNvPicPr>
                  </pic:nvPicPr>
                  <pic:blipFill>
                    <a:blip r:embed="rId4" cstate="print"/>
                    <a:srcRect/>
                    <a:stretch>
                      <a:fillRect/>
                    </a:stretch>
                  </pic:blipFill>
                  <pic:spPr bwMode="auto">
                    <a:xfrm>
                      <a:off x="0" y="0"/>
                      <a:ext cx="3376930" cy="2304415"/>
                    </a:xfrm>
                    <a:prstGeom prst="rect">
                      <a:avLst/>
                    </a:prstGeom>
                    <a:noFill/>
                    <a:ln w="9525">
                      <a:noFill/>
                      <a:miter lim="800000"/>
                      <a:headEnd/>
                      <a:tailEnd/>
                    </a:ln>
                  </pic:spPr>
                </pic:pic>
              </a:graphicData>
            </a:graphic>
          </wp:inline>
        </w:drawing>
      </w:r>
    </w:p>
    <w:p w:rsidR="00F1648C" w:rsidRDefault="00F1648C" w:rsidP="00F1648C">
      <w:pPr>
        <w:jc w:val="right"/>
        <w:rPr>
          <w:rFonts w:ascii="Arial" w:hAnsi="Arial" w:cs="Arial"/>
          <w:sz w:val="20"/>
          <w:szCs w:val="20"/>
        </w:rPr>
      </w:pPr>
      <w:r>
        <w:rPr>
          <w:rFonts w:ascii="Arial" w:hAnsi="Arial" w:cs="Arial"/>
          <w:sz w:val="20"/>
          <w:szCs w:val="20"/>
        </w:rPr>
        <w:t xml:space="preserve">Date </w:t>
      </w:r>
      <w:r w:rsidR="007632B0">
        <w:rPr>
          <w:rFonts w:ascii="Arial" w:hAnsi="Arial" w:cs="Arial"/>
          <w:sz w:val="20"/>
          <w:szCs w:val="20"/>
        </w:rPr>
        <w:t>Revised</w:t>
      </w:r>
      <w:r>
        <w:rPr>
          <w:rFonts w:ascii="Arial" w:hAnsi="Arial" w:cs="Arial"/>
          <w:sz w:val="20"/>
          <w:szCs w:val="20"/>
        </w:rPr>
        <w:t xml:space="preserve">:   </w:t>
      </w:r>
      <w:r w:rsidR="004769FB">
        <w:rPr>
          <w:rFonts w:ascii="Arial" w:hAnsi="Arial" w:cs="Arial"/>
          <w:sz w:val="20"/>
          <w:szCs w:val="20"/>
        </w:rPr>
        <w:t>2</w:t>
      </w:r>
      <w:r>
        <w:rPr>
          <w:rFonts w:ascii="Arial" w:hAnsi="Arial" w:cs="Arial"/>
          <w:sz w:val="20"/>
          <w:szCs w:val="20"/>
        </w:rPr>
        <w:t>/</w:t>
      </w:r>
      <w:r w:rsidR="004769FB">
        <w:rPr>
          <w:rFonts w:ascii="Arial" w:hAnsi="Arial" w:cs="Arial"/>
          <w:sz w:val="20"/>
          <w:szCs w:val="20"/>
        </w:rPr>
        <w:t>15/2013</w:t>
      </w:r>
      <w:r>
        <w:rPr>
          <w:rFonts w:ascii="Arial" w:hAnsi="Arial" w:cs="Arial"/>
          <w:sz w:val="20"/>
          <w:szCs w:val="20"/>
        </w:rPr>
        <w:t xml:space="preserve">                                                  </w:t>
      </w:r>
    </w:p>
    <w:p w:rsidR="00F1648C" w:rsidRDefault="00F1648C" w:rsidP="00F1648C">
      <w:pPr>
        <w:jc w:val="center"/>
        <w:rPr>
          <w:rFonts w:ascii="Arial" w:hAnsi="Arial" w:cs="Arial"/>
          <w:b/>
          <w:sz w:val="40"/>
          <w:szCs w:val="40"/>
          <w:u w:val="single"/>
        </w:rPr>
      </w:pPr>
      <w:r>
        <w:rPr>
          <w:rFonts w:ascii="Arial" w:hAnsi="Arial" w:cs="Arial"/>
          <w:b/>
          <w:sz w:val="40"/>
          <w:szCs w:val="40"/>
          <w:u w:val="single"/>
        </w:rPr>
        <w:t>Material Safety Data Sheet</w:t>
      </w:r>
    </w:p>
    <w:p w:rsidR="00F1648C" w:rsidRDefault="00F1648C" w:rsidP="00F1648C">
      <w:pPr>
        <w:rPr>
          <w:rFonts w:ascii="Arial" w:hAnsi="Arial" w:cs="Arial"/>
          <w:b/>
          <w:sz w:val="24"/>
          <w:szCs w:val="24"/>
        </w:rPr>
      </w:pPr>
      <w:r>
        <w:rPr>
          <w:rFonts w:ascii="Arial" w:hAnsi="Arial" w:cs="Arial"/>
          <w:b/>
          <w:sz w:val="24"/>
          <w:szCs w:val="24"/>
        </w:rPr>
        <w:t>Section 1: Product and Company Identification</w:t>
      </w:r>
    </w:p>
    <w:p w:rsidR="00F1648C" w:rsidRDefault="00F1648C" w:rsidP="00F1648C">
      <w:pPr>
        <w:rPr>
          <w:rFonts w:ascii="Arial" w:hAnsi="Arial" w:cs="Arial"/>
          <w:sz w:val="20"/>
          <w:szCs w:val="20"/>
        </w:rPr>
      </w:pPr>
      <w:r>
        <w:rPr>
          <w:rFonts w:ascii="Arial" w:hAnsi="Arial" w:cs="Arial"/>
          <w:sz w:val="20"/>
          <w:szCs w:val="20"/>
        </w:rPr>
        <w:t xml:space="preserve">Product Name:          </w:t>
      </w:r>
      <w:r w:rsidR="004769FB">
        <w:rPr>
          <w:rFonts w:ascii="Arial" w:hAnsi="Arial" w:cs="Arial"/>
          <w:b/>
          <w:sz w:val="20"/>
          <w:szCs w:val="20"/>
        </w:rPr>
        <w:t>PCAC-25 (High Solids, High Gloss</w:t>
      </w:r>
      <w:r>
        <w:rPr>
          <w:rFonts w:ascii="Arial" w:hAnsi="Arial" w:cs="Arial"/>
          <w:b/>
          <w:sz w:val="20"/>
          <w:szCs w:val="20"/>
        </w:rPr>
        <w:t>)</w:t>
      </w:r>
    </w:p>
    <w:p w:rsidR="00F1648C" w:rsidRDefault="00F1648C" w:rsidP="00F1648C">
      <w:pPr>
        <w:rPr>
          <w:rFonts w:ascii="Arial" w:hAnsi="Arial" w:cs="Arial"/>
          <w:sz w:val="20"/>
          <w:szCs w:val="20"/>
        </w:rPr>
      </w:pPr>
      <w:r>
        <w:rPr>
          <w:rFonts w:ascii="Arial" w:hAnsi="Arial" w:cs="Arial"/>
          <w:sz w:val="20"/>
          <w:szCs w:val="20"/>
        </w:rPr>
        <w:t xml:space="preserve">Sold By:     </w:t>
      </w:r>
      <w:r w:rsidR="004769FB">
        <w:rPr>
          <w:rFonts w:ascii="Arial" w:hAnsi="Arial" w:cs="Arial"/>
          <w:sz w:val="20"/>
          <w:szCs w:val="20"/>
        </w:rPr>
        <w:t xml:space="preserve">                Pavercoatings.com a division of York Garage Supply, LLC</w:t>
      </w:r>
    </w:p>
    <w:p w:rsidR="00F1648C" w:rsidRDefault="00F1648C" w:rsidP="00F1648C">
      <w:pPr>
        <w:rPr>
          <w:rFonts w:ascii="Arial" w:hAnsi="Arial" w:cs="Arial"/>
          <w:sz w:val="20"/>
          <w:szCs w:val="20"/>
        </w:rPr>
      </w:pPr>
      <w:r>
        <w:rPr>
          <w:rFonts w:ascii="Arial" w:hAnsi="Arial" w:cs="Arial"/>
          <w:sz w:val="20"/>
          <w:szCs w:val="20"/>
        </w:rPr>
        <w:t xml:space="preserve">                               </w:t>
      </w:r>
      <w:r w:rsidR="004769FB">
        <w:rPr>
          <w:rFonts w:ascii="Arial" w:hAnsi="Arial" w:cs="Arial"/>
          <w:sz w:val="20"/>
          <w:szCs w:val="20"/>
        </w:rPr>
        <w:t xml:space="preserve">   </w:t>
      </w:r>
      <w:smartTag w:uri="urn:schemas-microsoft-com:office:smarttags" w:element="Street">
        <w:smartTag w:uri="urn:schemas-microsoft-com:office:smarttags" w:element="address">
          <w:r w:rsidR="004769FB">
            <w:rPr>
              <w:rFonts w:ascii="Arial" w:hAnsi="Arial" w:cs="Arial"/>
              <w:sz w:val="20"/>
              <w:szCs w:val="20"/>
            </w:rPr>
            <w:t>11803 N. Saguaro Blvd. Ste 14</w:t>
          </w:r>
        </w:smartTag>
      </w:smartTag>
    </w:p>
    <w:p w:rsidR="00F1648C" w:rsidRDefault="00F1648C" w:rsidP="00F1648C">
      <w:pPr>
        <w:rPr>
          <w:rFonts w:ascii="Arial" w:hAnsi="Arial" w:cs="Arial"/>
          <w:sz w:val="20"/>
          <w:szCs w:val="20"/>
        </w:rPr>
      </w:pPr>
      <w:r>
        <w:rPr>
          <w:rFonts w:ascii="Arial" w:hAnsi="Arial" w:cs="Arial"/>
          <w:sz w:val="20"/>
          <w:szCs w:val="20"/>
        </w:rPr>
        <w:t xml:space="preserve">  </w:t>
      </w:r>
      <w:r w:rsidR="004769FB">
        <w:rPr>
          <w:rFonts w:ascii="Arial" w:hAnsi="Arial" w:cs="Arial"/>
          <w:sz w:val="20"/>
          <w:szCs w:val="20"/>
        </w:rPr>
        <w:t xml:space="preserve">                               </w:t>
      </w:r>
      <w:r w:rsidR="00704F80">
        <w:rPr>
          <w:rFonts w:ascii="Arial" w:hAnsi="Arial" w:cs="Arial"/>
          <w:sz w:val="20"/>
          <w:szCs w:val="20"/>
        </w:rPr>
        <w:t xml:space="preserve"> </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Fountain Hills</w:t>
          </w:r>
        </w:smartTag>
        <w:r>
          <w:rPr>
            <w:rFonts w:ascii="Arial" w:hAnsi="Arial" w:cs="Arial"/>
            <w:sz w:val="20"/>
            <w:szCs w:val="20"/>
          </w:rPr>
          <w:t xml:space="preserve">, </w:t>
        </w:r>
        <w:smartTag w:uri="urn:schemas-microsoft-com:office:smarttags" w:element="State">
          <w:r>
            <w:rPr>
              <w:rFonts w:ascii="Arial" w:hAnsi="Arial" w:cs="Arial"/>
              <w:sz w:val="20"/>
              <w:szCs w:val="20"/>
            </w:rPr>
            <w:t>AZ</w:t>
          </w:r>
        </w:smartTag>
        <w:r>
          <w:rPr>
            <w:rFonts w:ascii="Arial" w:hAnsi="Arial" w:cs="Arial"/>
            <w:sz w:val="20"/>
            <w:szCs w:val="20"/>
          </w:rPr>
          <w:t xml:space="preserve"> </w:t>
        </w:r>
        <w:smartTag w:uri="urn:schemas-microsoft-com:office:smarttags" w:element="PostalCode">
          <w:r>
            <w:rPr>
              <w:rFonts w:ascii="Arial" w:hAnsi="Arial" w:cs="Arial"/>
              <w:sz w:val="20"/>
              <w:szCs w:val="20"/>
            </w:rPr>
            <w:t>85268</w:t>
          </w:r>
        </w:smartTag>
      </w:smartTag>
      <w:r>
        <w:rPr>
          <w:rFonts w:ascii="Arial" w:hAnsi="Arial" w:cs="Arial"/>
          <w:sz w:val="20"/>
          <w:szCs w:val="20"/>
        </w:rPr>
        <w:tab/>
      </w:r>
    </w:p>
    <w:p w:rsidR="00F1648C" w:rsidRDefault="00F1648C" w:rsidP="00F1648C">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04F80">
        <w:rPr>
          <w:rFonts w:ascii="Arial" w:hAnsi="Arial" w:cs="Arial"/>
          <w:sz w:val="20"/>
          <w:szCs w:val="20"/>
        </w:rPr>
        <w:t xml:space="preserve"> </w:t>
      </w:r>
      <w:r>
        <w:rPr>
          <w:rFonts w:ascii="Arial" w:hAnsi="Arial" w:cs="Arial"/>
          <w:sz w:val="20"/>
          <w:szCs w:val="20"/>
        </w:rPr>
        <w:t xml:space="preserve">  </w:t>
      </w:r>
      <w:r w:rsidR="004769FB">
        <w:rPr>
          <w:rFonts w:ascii="Arial" w:hAnsi="Arial" w:cs="Arial"/>
          <w:sz w:val="20"/>
          <w:szCs w:val="20"/>
        </w:rPr>
        <w:t>(480) 271-7630</w:t>
      </w:r>
    </w:p>
    <w:p w:rsidR="00F1648C" w:rsidRPr="00682149" w:rsidRDefault="00F1648C" w:rsidP="00F1648C">
      <w:pPr>
        <w:rPr>
          <w:rFonts w:ascii="Arial" w:hAnsi="Arial" w:cs="Arial"/>
          <w:sz w:val="20"/>
          <w:szCs w:val="20"/>
        </w:rPr>
      </w:pPr>
      <w:r>
        <w:rPr>
          <w:rFonts w:ascii="Arial" w:hAnsi="Arial" w:cs="Arial"/>
          <w:color w:val="FF0000"/>
          <w:sz w:val="20"/>
          <w:szCs w:val="20"/>
        </w:rPr>
        <w:t xml:space="preserve">FOR CHEMICAL        </w:t>
      </w:r>
      <w:r>
        <w:rPr>
          <w:rFonts w:ascii="Arial" w:hAnsi="Arial" w:cs="Arial"/>
          <w:sz w:val="20"/>
          <w:szCs w:val="20"/>
        </w:rPr>
        <w:t>Spill, Leak, Fire, Exposure, or Accident, Call 24 hours</w:t>
      </w:r>
    </w:p>
    <w:p w:rsidR="00F1648C" w:rsidRDefault="00F1648C" w:rsidP="00F1648C">
      <w:pPr>
        <w:rPr>
          <w:rFonts w:ascii="Arial" w:hAnsi="Arial" w:cs="Arial"/>
          <w:sz w:val="20"/>
          <w:szCs w:val="20"/>
        </w:rPr>
      </w:pPr>
      <w:r>
        <w:rPr>
          <w:rFonts w:ascii="Arial" w:hAnsi="Arial" w:cs="Arial"/>
          <w:color w:val="FF0000"/>
          <w:sz w:val="20"/>
          <w:szCs w:val="20"/>
        </w:rPr>
        <w:t>EMERGENCY</w:t>
      </w:r>
      <w:r w:rsidR="004769FB">
        <w:rPr>
          <w:rFonts w:ascii="Arial" w:hAnsi="Arial" w:cs="Arial"/>
          <w:sz w:val="20"/>
          <w:szCs w:val="20"/>
        </w:rPr>
        <w:t xml:space="preserve">           (800) 835-1759</w:t>
      </w:r>
    </w:p>
    <w:p w:rsidR="00F1648C" w:rsidRDefault="004769FB" w:rsidP="00F1648C">
      <w:pPr>
        <w:rPr>
          <w:rFonts w:ascii="Arial" w:hAnsi="Arial" w:cs="Arial"/>
          <w:sz w:val="20"/>
          <w:szCs w:val="20"/>
        </w:rPr>
      </w:pPr>
      <w:r>
        <w:rPr>
          <w:rFonts w:ascii="Arial" w:hAnsi="Arial" w:cs="Arial"/>
          <w:sz w:val="20"/>
          <w:szCs w:val="20"/>
        </w:rPr>
        <w:t xml:space="preserve">Fax Phone:               </w:t>
      </w:r>
      <w:r w:rsidR="0027499D">
        <w:rPr>
          <w:rFonts w:ascii="Arial" w:hAnsi="Arial" w:cs="Arial"/>
          <w:sz w:val="20"/>
          <w:szCs w:val="20"/>
        </w:rPr>
        <w:t>(480) 222-9711</w:t>
      </w:r>
    </w:p>
    <w:p w:rsidR="00F1648C" w:rsidRDefault="00F1648C"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Section 2 A: Product and Ingredients</w:t>
      </w:r>
    </w:p>
    <w:p w:rsidR="00F1648C" w:rsidRPr="00770E03" w:rsidRDefault="00F1648C" w:rsidP="00F1648C">
      <w:pPr>
        <w:rPr>
          <w:rFonts w:ascii="Arial" w:hAnsi="Arial" w:cs="Arial"/>
          <w:sz w:val="20"/>
          <w:szCs w:val="20"/>
        </w:rPr>
      </w:pPr>
      <w:r w:rsidRPr="004A7EEF">
        <w:rPr>
          <w:rFonts w:ascii="Arial" w:hAnsi="Arial" w:cs="Arial"/>
          <w:sz w:val="20"/>
          <w:szCs w:val="20"/>
          <w:u w:val="single"/>
        </w:rPr>
        <w:t>COMPOSITION</w:t>
      </w:r>
      <w:r w:rsidRPr="004A7EEF">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CAS#</w:t>
      </w:r>
      <w:r>
        <w:rPr>
          <w:rFonts w:ascii="Arial" w:hAnsi="Arial" w:cs="Arial"/>
          <w:sz w:val="20"/>
          <w:szCs w:val="20"/>
        </w:rPr>
        <w:t xml:space="preserve">                 </w:t>
      </w:r>
      <w:r>
        <w:rPr>
          <w:rFonts w:ascii="Arial" w:hAnsi="Arial" w:cs="Arial"/>
          <w:sz w:val="20"/>
          <w:szCs w:val="20"/>
          <w:u w:val="single"/>
        </w:rPr>
        <w:t>PERCENT</w:t>
      </w:r>
    </w:p>
    <w:p w:rsidR="00F1648C" w:rsidRDefault="00F1648C" w:rsidP="00F1648C">
      <w:pPr>
        <w:rPr>
          <w:rFonts w:ascii="Arial" w:hAnsi="Arial" w:cs="Arial"/>
          <w:sz w:val="20"/>
          <w:szCs w:val="20"/>
        </w:rPr>
      </w:pPr>
      <w:r>
        <w:rPr>
          <w:rFonts w:ascii="Arial" w:hAnsi="Arial" w:cs="Arial"/>
          <w:sz w:val="20"/>
          <w:szCs w:val="20"/>
        </w:rPr>
        <w:t xml:space="preserve">SINGLE COMPONENT SOLUTION       </w:t>
      </w:r>
      <w:r w:rsidR="004769FB">
        <w:rPr>
          <w:rFonts w:ascii="Arial" w:hAnsi="Arial" w:cs="Arial"/>
          <w:sz w:val="20"/>
          <w:szCs w:val="20"/>
        </w:rPr>
        <w:t xml:space="preserve">   </w:t>
      </w:r>
      <w:r>
        <w:rPr>
          <w:rFonts w:ascii="Arial" w:hAnsi="Arial" w:cs="Arial"/>
          <w:sz w:val="20"/>
          <w:szCs w:val="20"/>
        </w:rPr>
        <w:t xml:space="preserve"> MIXTURE            100%</w:t>
      </w:r>
    </w:p>
    <w:p w:rsidR="00F1648C" w:rsidRDefault="00F1648C" w:rsidP="00F1648C">
      <w:pPr>
        <w:rPr>
          <w:rFonts w:ascii="Arial" w:hAnsi="Arial" w:cs="Arial"/>
          <w:sz w:val="20"/>
          <w:szCs w:val="20"/>
        </w:rPr>
      </w:pPr>
      <w:r>
        <w:rPr>
          <w:rFonts w:ascii="Arial" w:hAnsi="Arial" w:cs="Arial"/>
          <w:sz w:val="20"/>
          <w:szCs w:val="20"/>
        </w:rPr>
        <w:t xml:space="preserve">SOLID ACRYLIC BLEND                        </w:t>
      </w:r>
      <w:r w:rsidR="00132538">
        <w:rPr>
          <w:rFonts w:ascii="Arial" w:hAnsi="Arial" w:cs="Arial"/>
          <w:sz w:val="20"/>
          <w:szCs w:val="20"/>
        </w:rPr>
        <w:t xml:space="preserve"> </w:t>
      </w:r>
      <w:r>
        <w:rPr>
          <w:rFonts w:ascii="Arial" w:hAnsi="Arial" w:cs="Arial"/>
          <w:sz w:val="20"/>
          <w:szCs w:val="20"/>
        </w:rPr>
        <w:t xml:space="preserve"> N/A                      25-40% </w:t>
      </w:r>
    </w:p>
    <w:p w:rsidR="00F1648C" w:rsidRDefault="00F1648C" w:rsidP="00F1648C">
      <w:pPr>
        <w:rPr>
          <w:rFonts w:ascii="Arial" w:hAnsi="Arial" w:cs="Arial"/>
          <w:sz w:val="20"/>
          <w:szCs w:val="20"/>
        </w:rPr>
      </w:pPr>
      <w:r>
        <w:rPr>
          <w:rFonts w:ascii="Arial" w:hAnsi="Arial" w:cs="Arial"/>
          <w:sz w:val="20"/>
          <w:szCs w:val="20"/>
        </w:rPr>
        <w:t xml:space="preserve">ACETONE               </w:t>
      </w:r>
      <w:r w:rsidR="004769FB">
        <w:rPr>
          <w:rFonts w:ascii="Arial" w:hAnsi="Arial" w:cs="Arial"/>
          <w:sz w:val="20"/>
          <w:szCs w:val="20"/>
        </w:rPr>
        <w:t xml:space="preserve">                              </w:t>
      </w:r>
      <w:r w:rsidR="00132538">
        <w:rPr>
          <w:rFonts w:ascii="Arial" w:hAnsi="Arial" w:cs="Arial"/>
          <w:sz w:val="20"/>
          <w:szCs w:val="20"/>
        </w:rPr>
        <w:t xml:space="preserve"> </w:t>
      </w:r>
      <w:r>
        <w:rPr>
          <w:rFonts w:ascii="Arial" w:hAnsi="Arial" w:cs="Arial"/>
          <w:sz w:val="20"/>
          <w:szCs w:val="20"/>
        </w:rPr>
        <w:t xml:space="preserve"> 67-64-1                </w:t>
      </w:r>
      <w:r w:rsidR="007444B9">
        <w:rPr>
          <w:rFonts w:ascii="Arial" w:hAnsi="Arial" w:cs="Arial"/>
          <w:sz w:val="20"/>
          <w:szCs w:val="20"/>
        </w:rPr>
        <w:t xml:space="preserve">  </w:t>
      </w:r>
      <w:r>
        <w:rPr>
          <w:rFonts w:ascii="Arial" w:hAnsi="Arial" w:cs="Arial"/>
          <w:sz w:val="20"/>
          <w:szCs w:val="20"/>
        </w:rPr>
        <w:t>10-30%</w:t>
      </w:r>
    </w:p>
    <w:p w:rsidR="006B4313" w:rsidRDefault="00F1648C" w:rsidP="00F1648C">
      <w:pPr>
        <w:tabs>
          <w:tab w:val="left" w:pos="4808"/>
        </w:tabs>
        <w:rPr>
          <w:rFonts w:ascii="Arial" w:hAnsi="Arial" w:cs="Arial"/>
          <w:sz w:val="20"/>
          <w:szCs w:val="20"/>
        </w:rPr>
      </w:pPr>
      <w:r>
        <w:rPr>
          <w:rFonts w:ascii="Arial" w:hAnsi="Arial" w:cs="Arial"/>
          <w:sz w:val="20"/>
          <w:szCs w:val="20"/>
        </w:rPr>
        <w:t xml:space="preserve">VOC EXEMPT SOLVENT                      </w:t>
      </w:r>
      <w:r w:rsidR="006B4313">
        <w:rPr>
          <w:rFonts w:ascii="Arial" w:hAnsi="Arial" w:cs="Arial"/>
          <w:sz w:val="20"/>
          <w:szCs w:val="20"/>
        </w:rPr>
        <w:t xml:space="preserve">  98-56-6                 40-55</w:t>
      </w:r>
    </w:p>
    <w:p w:rsidR="00F1648C" w:rsidRDefault="00F1648C" w:rsidP="00F1648C">
      <w:pPr>
        <w:tabs>
          <w:tab w:val="left" w:pos="4808"/>
        </w:tabs>
        <w:rPr>
          <w:rFonts w:ascii="Arial" w:hAnsi="Arial" w:cs="Arial"/>
          <w:sz w:val="20"/>
          <w:szCs w:val="20"/>
        </w:rPr>
      </w:pPr>
      <w:r>
        <w:rPr>
          <w:rFonts w:ascii="Arial" w:hAnsi="Arial" w:cs="Arial"/>
          <w:sz w:val="20"/>
          <w:szCs w:val="20"/>
        </w:rPr>
        <w:t xml:space="preserve">XYLENE                   </w:t>
      </w:r>
      <w:r w:rsidR="00A96531">
        <w:rPr>
          <w:rFonts w:ascii="Arial" w:hAnsi="Arial" w:cs="Arial"/>
          <w:sz w:val="20"/>
          <w:szCs w:val="20"/>
        </w:rPr>
        <w:t xml:space="preserve">                             </w:t>
      </w:r>
      <w:r>
        <w:rPr>
          <w:rFonts w:ascii="Arial" w:hAnsi="Arial" w:cs="Arial"/>
          <w:sz w:val="20"/>
          <w:szCs w:val="20"/>
        </w:rPr>
        <w:t xml:space="preserve">13-3--20-7            </w:t>
      </w:r>
      <w:r w:rsidR="007444B9">
        <w:rPr>
          <w:rFonts w:ascii="Arial" w:hAnsi="Arial" w:cs="Arial"/>
          <w:sz w:val="20"/>
          <w:szCs w:val="20"/>
        </w:rPr>
        <w:t xml:space="preserve">    </w:t>
      </w:r>
      <w:r>
        <w:rPr>
          <w:rFonts w:ascii="Arial" w:hAnsi="Arial" w:cs="Arial"/>
          <w:sz w:val="20"/>
          <w:szCs w:val="20"/>
        </w:rPr>
        <w:t xml:space="preserve"> 5-10%</w:t>
      </w:r>
    </w:p>
    <w:p w:rsidR="006B4313" w:rsidRDefault="006B4313" w:rsidP="00F1648C">
      <w:pPr>
        <w:rPr>
          <w:rFonts w:ascii="Arial" w:hAnsi="Arial" w:cs="Arial"/>
          <w:sz w:val="20"/>
          <w:szCs w:val="20"/>
        </w:rPr>
      </w:pPr>
    </w:p>
    <w:p w:rsidR="006B4313" w:rsidRDefault="006B4313" w:rsidP="00F1648C">
      <w:pPr>
        <w:rPr>
          <w:rFonts w:ascii="Arial" w:hAnsi="Arial" w:cs="Arial"/>
          <w:sz w:val="20"/>
          <w:szCs w:val="20"/>
        </w:rPr>
      </w:pPr>
    </w:p>
    <w:p w:rsidR="00F1648C" w:rsidRPr="006B4313" w:rsidRDefault="00F1648C" w:rsidP="00F1648C">
      <w:pPr>
        <w:rPr>
          <w:rFonts w:ascii="Arial" w:hAnsi="Arial" w:cs="Arial"/>
          <w:sz w:val="20"/>
          <w:szCs w:val="20"/>
        </w:rPr>
      </w:pPr>
      <w:r>
        <w:rPr>
          <w:rFonts w:ascii="Arial" w:hAnsi="Arial" w:cs="Arial"/>
          <w:b/>
          <w:sz w:val="24"/>
          <w:szCs w:val="24"/>
        </w:rPr>
        <w:t>Section 2 B: Toxicity Data</w:t>
      </w:r>
    </w:p>
    <w:p w:rsidR="00F1648C" w:rsidRPr="00D66712" w:rsidRDefault="00F1648C" w:rsidP="00F1648C">
      <w:pPr>
        <w:rPr>
          <w:rFonts w:ascii="Arial" w:hAnsi="Arial" w:cs="Arial"/>
          <w:sz w:val="20"/>
          <w:szCs w:val="20"/>
        </w:rPr>
      </w:pPr>
      <w:r w:rsidRPr="00D66712">
        <w:rPr>
          <w:rFonts w:ascii="Arial" w:hAnsi="Arial" w:cs="Arial"/>
          <w:sz w:val="20"/>
          <w:szCs w:val="20"/>
        </w:rPr>
        <w:t xml:space="preserve">Number         </w:t>
      </w:r>
      <w:r>
        <w:rPr>
          <w:rFonts w:ascii="Arial" w:hAnsi="Arial" w:cs="Arial"/>
          <w:sz w:val="20"/>
          <w:szCs w:val="20"/>
        </w:rPr>
        <w:t xml:space="preserve">       </w:t>
      </w:r>
      <w:r w:rsidRPr="00D66712">
        <w:rPr>
          <w:rFonts w:ascii="Arial" w:hAnsi="Arial" w:cs="Arial"/>
          <w:sz w:val="20"/>
          <w:szCs w:val="20"/>
        </w:rPr>
        <w:t xml:space="preserve">   </w:t>
      </w:r>
      <w:r>
        <w:rPr>
          <w:rFonts w:ascii="Arial" w:hAnsi="Arial" w:cs="Arial"/>
          <w:sz w:val="20"/>
          <w:szCs w:val="20"/>
        </w:rPr>
        <w:t xml:space="preserve">          </w:t>
      </w:r>
      <w:r w:rsidRPr="00D66712">
        <w:rPr>
          <w:rFonts w:ascii="Arial" w:hAnsi="Arial" w:cs="Arial"/>
          <w:sz w:val="20"/>
          <w:szCs w:val="20"/>
        </w:rPr>
        <w:t xml:space="preserve">Acute Oral LD50      </w:t>
      </w:r>
      <w:r>
        <w:rPr>
          <w:rFonts w:ascii="Arial" w:hAnsi="Arial" w:cs="Arial"/>
          <w:sz w:val="20"/>
          <w:szCs w:val="20"/>
        </w:rPr>
        <w:t xml:space="preserve">     </w:t>
      </w:r>
      <w:r w:rsidRPr="00D66712">
        <w:rPr>
          <w:rFonts w:ascii="Arial" w:hAnsi="Arial" w:cs="Arial"/>
          <w:sz w:val="20"/>
          <w:szCs w:val="20"/>
        </w:rPr>
        <w:t xml:space="preserve">  </w:t>
      </w:r>
      <w:r>
        <w:rPr>
          <w:rFonts w:ascii="Arial" w:hAnsi="Arial" w:cs="Arial"/>
          <w:sz w:val="20"/>
          <w:szCs w:val="20"/>
        </w:rPr>
        <w:t xml:space="preserve">      </w:t>
      </w:r>
      <w:r w:rsidRPr="00D66712">
        <w:rPr>
          <w:rFonts w:ascii="Arial" w:hAnsi="Arial" w:cs="Arial"/>
          <w:sz w:val="20"/>
          <w:szCs w:val="20"/>
        </w:rPr>
        <w:t xml:space="preserve"> Acute Dermal LD50          </w:t>
      </w:r>
      <w:r>
        <w:rPr>
          <w:rFonts w:ascii="Arial" w:hAnsi="Arial" w:cs="Arial"/>
          <w:sz w:val="20"/>
          <w:szCs w:val="20"/>
        </w:rPr>
        <w:t xml:space="preserve">      </w:t>
      </w:r>
      <w:r w:rsidRPr="00D66712">
        <w:rPr>
          <w:rFonts w:ascii="Arial" w:hAnsi="Arial" w:cs="Arial"/>
          <w:sz w:val="20"/>
          <w:szCs w:val="20"/>
        </w:rPr>
        <w:t>Acute Inhalation</w:t>
      </w:r>
    </w:p>
    <w:p w:rsidR="00F1648C" w:rsidRPr="00D66712" w:rsidRDefault="00F1648C" w:rsidP="00F1648C">
      <w:pPr>
        <w:rPr>
          <w:rFonts w:ascii="Arial" w:hAnsi="Arial" w:cs="Arial"/>
          <w:sz w:val="20"/>
          <w:szCs w:val="20"/>
        </w:rPr>
      </w:pPr>
      <w:r w:rsidRPr="00D66712">
        <w:rPr>
          <w:rFonts w:ascii="Arial" w:hAnsi="Arial" w:cs="Arial"/>
          <w:sz w:val="20"/>
          <w:szCs w:val="20"/>
        </w:rPr>
        <w:t xml:space="preserve">P No Data                      </w:t>
      </w:r>
      <w:r>
        <w:rPr>
          <w:rFonts w:ascii="Arial" w:hAnsi="Arial" w:cs="Arial"/>
          <w:sz w:val="20"/>
          <w:szCs w:val="20"/>
        </w:rPr>
        <w:t xml:space="preserve">          </w:t>
      </w:r>
      <w:r w:rsidRPr="00D66712">
        <w:rPr>
          <w:rFonts w:ascii="Arial" w:hAnsi="Arial" w:cs="Arial"/>
          <w:sz w:val="20"/>
          <w:szCs w:val="20"/>
        </w:rPr>
        <w:t xml:space="preserve">                </w:t>
      </w:r>
      <w:r w:rsidR="00F248FF">
        <w:rPr>
          <w:rFonts w:ascii="Arial" w:hAnsi="Arial" w:cs="Arial"/>
          <w:sz w:val="20"/>
          <w:szCs w:val="20"/>
        </w:rPr>
        <w:t xml:space="preserve">                      </w:t>
      </w:r>
      <w:r>
        <w:rPr>
          <w:rFonts w:ascii="Arial" w:hAnsi="Arial" w:cs="Arial"/>
          <w:sz w:val="20"/>
          <w:szCs w:val="20"/>
        </w:rPr>
        <w:t xml:space="preserve"> </w:t>
      </w:r>
      <w:r w:rsidRPr="00D66712">
        <w:rPr>
          <w:rFonts w:ascii="Arial" w:hAnsi="Arial" w:cs="Arial"/>
          <w:sz w:val="20"/>
          <w:szCs w:val="20"/>
        </w:rPr>
        <w:t xml:space="preserve">No Data                          </w:t>
      </w:r>
      <w:r>
        <w:rPr>
          <w:rFonts w:ascii="Arial" w:hAnsi="Arial" w:cs="Arial"/>
          <w:sz w:val="20"/>
          <w:szCs w:val="20"/>
        </w:rPr>
        <w:t xml:space="preserve">      </w:t>
      </w:r>
      <w:r w:rsidRPr="00D66712">
        <w:rPr>
          <w:rFonts w:ascii="Arial" w:hAnsi="Arial" w:cs="Arial"/>
          <w:sz w:val="20"/>
          <w:szCs w:val="20"/>
        </w:rPr>
        <w:t>No Data</w:t>
      </w:r>
    </w:p>
    <w:p w:rsidR="00F1648C" w:rsidRDefault="00F1648C" w:rsidP="00F1648C">
      <w:pPr>
        <w:rPr>
          <w:rFonts w:ascii="Arial" w:hAnsi="Arial" w:cs="Arial"/>
          <w:sz w:val="20"/>
          <w:szCs w:val="20"/>
        </w:rPr>
      </w:pPr>
      <w:r>
        <w:rPr>
          <w:rFonts w:ascii="Arial" w:hAnsi="Arial" w:cs="Arial"/>
          <w:sz w:val="20"/>
          <w:szCs w:val="20"/>
        </w:rPr>
        <w:t>1  ACRYLIC                         N/A                                         N/A                                       NON-TOXIC</w:t>
      </w:r>
    </w:p>
    <w:p w:rsidR="00F1648C" w:rsidRDefault="00F1648C" w:rsidP="00F1648C">
      <w:pPr>
        <w:rPr>
          <w:rFonts w:ascii="Arial" w:hAnsi="Arial" w:cs="Arial"/>
          <w:sz w:val="20"/>
          <w:szCs w:val="20"/>
        </w:rPr>
      </w:pPr>
      <w:r>
        <w:rPr>
          <w:rFonts w:ascii="Arial" w:hAnsi="Arial" w:cs="Arial"/>
          <w:sz w:val="20"/>
          <w:szCs w:val="20"/>
        </w:rPr>
        <w:t>2  ACETONE                       9.75 G/Kg (RAT)                   20.0 G/Kg (RABBIT)           16,000ppm/4H (RAT)</w:t>
      </w:r>
    </w:p>
    <w:p w:rsidR="00F1648C" w:rsidRDefault="00F1648C" w:rsidP="00F1648C">
      <w:pPr>
        <w:rPr>
          <w:rFonts w:ascii="Arial" w:hAnsi="Arial" w:cs="Arial"/>
          <w:sz w:val="20"/>
          <w:szCs w:val="20"/>
        </w:rPr>
      </w:pPr>
      <w:r>
        <w:rPr>
          <w:rFonts w:ascii="Arial" w:hAnsi="Arial" w:cs="Arial"/>
          <w:sz w:val="20"/>
          <w:szCs w:val="20"/>
        </w:rPr>
        <w:t>3  VOC EXEMPT SOLV.      N/A                                         N/A                                       N/A</w:t>
      </w:r>
    </w:p>
    <w:p w:rsidR="00F1648C" w:rsidRDefault="00F1648C" w:rsidP="00F1648C">
      <w:pPr>
        <w:rPr>
          <w:rFonts w:ascii="Arial" w:hAnsi="Arial" w:cs="Arial"/>
          <w:sz w:val="20"/>
          <w:szCs w:val="20"/>
        </w:rPr>
      </w:pPr>
      <w:r>
        <w:rPr>
          <w:rFonts w:ascii="Arial" w:hAnsi="Arial" w:cs="Arial"/>
          <w:sz w:val="20"/>
          <w:szCs w:val="20"/>
        </w:rPr>
        <w:t xml:space="preserve">4   XYLENE                         9.00 G/Kg (RAT)                   18.0 G/Kg (RABBIT)          14,000PPM/4H (RAT)             </w:t>
      </w:r>
    </w:p>
    <w:p w:rsidR="00F1648C" w:rsidRDefault="00F1648C"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Section 3 A: Health Information</w:t>
      </w:r>
    </w:p>
    <w:p w:rsidR="00F1648C" w:rsidRPr="00D66712" w:rsidRDefault="00F1648C" w:rsidP="00F1648C">
      <w:pPr>
        <w:rPr>
          <w:rFonts w:ascii="Arial" w:hAnsi="Arial" w:cs="Arial"/>
          <w:b/>
          <w:sz w:val="20"/>
          <w:szCs w:val="20"/>
        </w:rPr>
      </w:pPr>
      <w:r w:rsidRPr="00D66712">
        <w:rPr>
          <w:rFonts w:ascii="Arial" w:hAnsi="Arial" w:cs="Arial"/>
          <w:b/>
          <w:sz w:val="20"/>
          <w:szCs w:val="20"/>
        </w:rPr>
        <w:t>Eye Contact</w:t>
      </w:r>
    </w:p>
    <w:p w:rsidR="00F1648C" w:rsidRDefault="00F1648C" w:rsidP="00F1648C">
      <w:pPr>
        <w:rPr>
          <w:rFonts w:ascii="Arial" w:hAnsi="Arial" w:cs="Arial"/>
          <w:sz w:val="20"/>
          <w:szCs w:val="20"/>
        </w:rPr>
      </w:pPr>
      <w:r>
        <w:rPr>
          <w:rFonts w:ascii="Arial" w:hAnsi="Arial" w:cs="Arial"/>
          <w:sz w:val="20"/>
          <w:szCs w:val="20"/>
        </w:rPr>
        <w:t>MAY CAUSE IRRITATION. IF NECESSARY, WEAR GOGGLES AND/OR FACE SHIELD. HAVE EYE WASH UNIT AVAILABLE.</w:t>
      </w:r>
    </w:p>
    <w:p w:rsidR="00F1648C" w:rsidRPr="00D66712" w:rsidRDefault="00F1648C" w:rsidP="00F1648C">
      <w:pPr>
        <w:rPr>
          <w:rFonts w:ascii="Arial" w:hAnsi="Arial" w:cs="Arial"/>
          <w:b/>
          <w:sz w:val="20"/>
          <w:szCs w:val="20"/>
        </w:rPr>
      </w:pPr>
      <w:r w:rsidRPr="00D66712">
        <w:rPr>
          <w:rFonts w:ascii="Arial" w:hAnsi="Arial" w:cs="Arial"/>
          <w:b/>
          <w:sz w:val="20"/>
          <w:szCs w:val="20"/>
        </w:rPr>
        <w:t>Skin Contact</w:t>
      </w:r>
    </w:p>
    <w:p w:rsidR="00F1648C" w:rsidRDefault="00F1648C" w:rsidP="00F1648C">
      <w:pPr>
        <w:rPr>
          <w:rFonts w:ascii="Arial" w:hAnsi="Arial" w:cs="Arial"/>
          <w:sz w:val="20"/>
          <w:szCs w:val="20"/>
        </w:rPr>
      </w:pPr>
      <w:r>
        <w:rPr>
          <w:rFonts w:ascii="Arial" w:hAnsi="Arial" w:cs="Arial"/>
          <w:sz w:val="20"/>
          <w:szCs w:val="20"/>
        </w:rPr>
        <w:t>MAY CAUSE SKIN IRRITATION. AVOID CONTACT. WEAR PROTECETIVE CLOTHING AND GLOVES.</w:t>
      </w:r>
    </w:p>
    <w:p w:rsidR="00F1648C" w:rsidRDefault="00F1648C" w:rsidP="00F1648C">
      <w:pPr>
        <w:rPr>
          <w:rFonts w:ascii="Arial" w:hAnsi="Arial" w:cs="Arial"/>
          <w:b/>
          <w:sz w:val="20"/>
          <w:szCs w:val="20"/>
        </w:rPr>
      </w:pPr>
      <w:r>
        <w:rPr>
          <w:rFonts w:ascii="Arial" w:hAnsi="Arial" w:cs="Arial"/>
          <w:b/>
          <w:sz w:val="20"/>
          <w:szCs w:val="20"/>
        </w:rPr>
        <w:t>Inhalation</w:t>
      </w:r>
    </w:p>
    <w:p w:rsidR="00F1648C" w:rsidRDefault="00F1648C" w:rsidP="00F1648C">
      <w:pPr>
        <w:rPr>
          <w:rFonts w:ascii="Arial" w:hAnsi="Arial" w:cs="Arial"/>
          <w:sz w:val="20"/>
          <w:szCs w:val="20"/>
        </w:rPr>
      </w:pPr>
      <w:r>
        <w:rPr>
          <w:rFonts w:ascii="Arial" w:hAnsi="Arial" w:cs="Arial"/>
          <w:sz w:val="20"/>
          <w:szCs w:val="20"/>
        </w:rPr>
        <w:t>EXTENDED EXPOSURE TO FUMES MAY CAUSE IRRITATION TO RESPIRATORY SYSTEM, POSSIBLY CUASING A VARIETY OF SYMPTOMS INCLUDING DIZZINESS, DRYNESS OF THROAT, HEADACHES AND GENERAL CONFUSION.</w:t>
      </w:r>
    </w:p>
    <w:p w:rsidR="006B4313" w:rsidRDefault="006B4313" w:rsidP="00F1648C">
      <w:pPr>
        <w:rPr>
          <w:rFonts w:ascii="Arial" w:hAnsi="Arial" w:cs="Arial"/>
          <w:b/>
          <w:sz w:val="20"/>
          <w:szCs w:val="20"/>
        </w:rPr>
      </w:pPr>
    </w:p>
    <w:p w:rsidR="00A27EAA" w:rsidRDefault="00A27EAA" w:rsidP="00F1648C">
      <w:pPr>
        <w:rPr>
          <w:rFonts w:ascii="Arial" w:hAnsi="Arial" w:cs="Arial"/>
          <w:b/>
          <w:sz w:val="20"/>
          <w:szCs w:val="20"/>
        </w:rPr>
      </w:pPr>
    </w:p>
    <w:p w:rsidR="00F1648C" w:rsidRDefault="00F1648C" w:rsidP="00F1648C">
      <w:pPr>
        <w:rPr>
          <w:rFonts w:ascii="Arial" w:hAnsi="Arial" w:cs="Arial"/>
          <w:b/>
          <w:sz w:val="20"/>
          <w:szCs w:val="20"/>
        </w:rPr>
      </w:pPr>
      <w:r>
        <w:rPr>
          <w:rFonts w:ascii="Arial" w:hAnsi="Arial" w:cs="Arial"/>
          <w:b/>
          <w:sz w:val="20"/>
          <w:szCs w:val="20"/>
        </w:rPr>
        <w:t>Ingestion</w:t>
      </w:r>
    </w:p>
    <w:p w:rsidR="00F1648C" w:rsidRDefault="00F1648C" w:rsidP="00F1648C">
      <w:pPr>
        <w:rPr>
          <w:rFonts w:ascii="Arial" w:hAnsi="Arial" w:cs="Arial"/>
          <w:sz w:val="20"/>
          <w:szCs w:val="20"/>
        </w:rPr>
      </w:pPr>
      <w:r>
        <w:rPr>
          <w:rFonts w:ascii="Arial" w:hAnsi="Arial" w:cs="Arial"/>
          <w:sz w:val="20"/>
          <w:szCs w:val="20"/>
        </w:rPr>
        <w:t>HARMFUL IF SWALLOWED. DO NOT INDUCE VOMITING. CONTACT PHYSICIAN IMMEDIATELY.</w:t>
      </w:r>
    </w:p>
    <w:p w:rsidR="00F1648C" w:rsidRDefault="00F1648C" w:rsidP="00F1648C">
      <w:pPr>
        <w:rPr>
          <w:rFonts w:ascii="Arial" w:hAnsi="Arial" w:cs="Arial"/>
          <w:b/>
          <w:sz w:val="20"/>
          <w:szCs w:val="20"/>
        </w:rPr>
      </w:pPr>
      <w:r>
        <w:rPr>
          <w:rFonts w:ascii="Arial" w:hAnsi="Arial" w:cs="Arial"/>
          <w:b/>
          <w:sz w:val="20"/>
          <w:szCs w:val="20"/>
        </w:rPr>
        <w:t>Signs / Symptoms</w:t>
      </w:r>
    </w:p>
    <w:p w:rsidR="00F1648C" w:rsidRPr="00D66712" w:rsidRDefault="00F1648C" w:rsidP="00F1648C">
      <w:pPr>
        <w:rPr>
          <w:rFonts w:ascii="Arial" w:hAnsi="Arial" w:cs="Arial"/>
          <w:sz w:val="20"/>
          <w:szCs w:val="20"/>
        </w:rPr>
      </w:pPr>
      <w:r>
        <w:rPr>
          <w:rFonts w:ascii="Arial" w:hAnsi="Arial" w:cs="Arial"/>
          <w:sz w:val="20"/>
          <w:szCs w:val="20"/>
        </w:rPr>
        <w:t>IRRITATION AS NOTED ABOVE. LUNG DAMAGE (SCARRING, BRONCHITIS, EMPHYSEMA) MAY BE EVIDENCED BY SHORTNESS OF BREATH, ESPECIALLY ON EXERTION, AND MAY BE ACCOMPANIED BY CHRONIC COUGH. SKIN SENSITIZATION (ALLERGY) MAY BE EVIDENCED BY RASHES, ESPECIALLY HIVES.</w:t>
      </w:r>
    </w:p>
    <w:p w:rsidR="00F04376" w:rsidRDefault="00F04376" w:rsidP="00F1648C">
      <w:pPr>
        <w:rPr>
          <w:rFonts w:ascii="Arial" w:hAnsi="Arial" w:cs="Arial"/>
          <w:sz w:val="20"/>
          <w:szCs w:val="20"/>
        </w:rPr>
      </w:pPr>
    </w:p>
    <w:p w:rsidR="00F1648C" w:rsidRPr="006B4313" w:rsidRDefault="00F1648C" w:rsidP="00F1648C">
      <w:pPr>
        <w:rPr>
          <w:rFonts w:ascii="Arial" w:hAnsi="Arial" w:cs="Arial"/>
          <w:sz w:val="20"/>
          <w:szCs w:val="20"/>
        </w:rPr>
      </w:pPr>
      <w:r>
        <w:rPr>
          <w:rFonts w:ascii="Arial" w:hAnsi="Arial" w:cs="Arial"/>
          <w:b/>
          <w:sz w:val="24"/>
          <w:szCs w:val="24"/>
        </w:rPr>
        <w:lastRenderedPageBreak/>
        <w:t>Section 3 B: Hazards Identification</w:t>
      </w:r>
    </w:p>
    <w:p w:rsidR="00F1648C" w:rsidRDefault="00F1648C" w:rsidP="00F1648C">
      <w:pPr>
        <w:rPr>
          <w:rFonts w:ascii="Arial" w:hAnsi="Arial" w:cs="Arial"/>
          <w:sz w:val="20"/>
          <w:szCs w:val="20"/>
        </w:rPr>
      </w:pPr>
      <w:r>
        <w:rPr>
          <w:rFonts w:ascii="Arial" w:hAnsi="Arial" w:cs="Arial"/>
          <w:sz w:val="20"/>
          <w:szCs w:val="20"/>
        </w:rPr>
        <w:t>Emergency Overview:</w:t>
      </w:r>
    </w:p>
    <w:p w:rsidR="00F1648C" w:rsidRDefault="00F1648C" w:rsidP="00F1648C">
      <w:pPr>
        <w:rPr>
          <w:rFonts w:ascii="Arial" w:hAnsi="Arial" w:cs="Arial"/>
          <w:sz w:val="20"/>
          <w:szCs w:val="20"/>
          <w:u w:val="single"/>
        </w:rPr>
      </w:pPr>
      <w:r>
        <w:rPr>
          <w:rFonts w:ascii="Arial" w:hAnsi="Arial" w:cs="Arial"/>
          <w:sz w:val="20"/>
          <w:szCs w:val="20"/>
        </w:rPr>
        <w:t xml:space="preserve">Routes of Entry:              </w:t>
      </w:r>
      <w:r>
        <w:rPr>
          <w:rFonts w:ascii="Arial" w:hAnsi="Arial" w:cs="Arial"/>
          <w:sz w:val="20"/>
          <w:szCs w:val="20"/>
          <w:u w:val="single"/>
        </w:rPr>
        <w:t>Route</w:t>
      </w:r>
      <w:r>
        <w:rPr>
          <w:rFonts w:ascii="Arial" w:hAnsi="Arial" w:cs="Arial"/>
          <w:sz w:val="20"/>
          <w:szCs w:val="20"/>
        </w:rPr>
        <w:t xml:space="preserve">                               </w:t>
      </w:r>
      <w:r>
        <w:rPr>
          <w:rFonts w:ascii="Arial" w:hAnsi="Arial" w:cs="Arial"/>
          <w:sz w:val="20"/>
          <w:szCs w:val="20"/>
          <w:u w:val="single"/>
        </w:rPr>
        <w:t>Entry Risk</w:t>
      </w:r>
    </w:p>
    <w:p w:rsidR="00F1648C" w:rsidRDefault="00F1648C" w:rsidP="00F1648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A86CF7">
        <w:rPr>
          <w:rFonts w:ascii="Arial" w:hAnsi="Arial" w:cs="Arial"/>
          <w:b/>
          <w:sz w:val="20"/>
          <w:szCs w:val="20"/>
        </w:rPr>
        <w:t>Inhalation</w:t>
      </w:r>
      <w:r>
        <w:rPr>
          <w:rFonts w:ascii="Arial" w:hAnsi="Arial" w:cs="Arial"/>
          <w:sz w:val="20"/>
          <w:szCs w:val="20"/>
        </w:rPr>
        <w:t xml:space="preserve">                        Possible</w:t>
      </w:r>
    </w:p>
    <w:p w:rsidR="00F1648C" w:rsidRDefault="00F1648C" w:rsidP="00F1648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Ingestion                         </w:t>
      </w:r>
      <w:r>
        <w:rPr>
          <w:rFonts w:ascii="Arial" w:hAnsi="Arial" w:cs="Arial"/>
          <w:sz w:val="20"/>
          <w:szCs w:val="20"/>
        </w:rPr>
        <w:t>Possible</w:t>
      </w:r>
    </w:p>
    <w:p w:rsidR="00F1648C" w:rsidRDefault="00F1648C" w:rsidP="00F1648C">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Skin Contact</w:t>
      </w:r>
      <w:r>
        <w:rPr>
          <w:rFonts w:ascii="Arial" w:hAnsi="Arial" w:cs="Arial"/>
          <w:sz w:val="20"/>
          <w:szCs w:val="20"/>
        </w:rPr>
        <w:t xml:space="preserve">                   Possible</w:t>
      </w:r>
    </w:p>
    <w:p w:rsidR="00F1648C" w:rsidRDefault="00F1648C" w:rsidP="00F1648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Eye Contact</w:t>
      </w:r>
      <w:r>
        <w:rPr>
          <w:rFonts w:ascii="Arial" w:hAnsi="Arial" w:cs="Arial"/>
          <w:sz w:val="20"/>
          <w:szCs w:val="20"/>
        </w:rPr>
        <w:tab/>
      </w:r>
      <w:r>
        <w:rPr>
          <w:rFonts w:ascii="Arial" w:hAnsi="Arial" w:cs="Arial"/>
          <w:sz w:val="20"/>
          <w:szCs w:val="20"/>
        </w:rPr>
        <w:tab/>
        <w:t xml:space="preserve">  Possible</w:t>
      </w:r>
    </w:p>
    <w:p w:rsidR="00F1648C" w:rsidRDefault="00F1648C" w:rsidP="00F1648C">
      <w:pPr>
        <w:rPr>
          <w:rFonts w:ascii="Arial" w:hAnsi="Arial" w:cs="Arial"/>
          <w:sz w:val="20"/>
          <w:szCs w:val="20"/>
        </w:rPr>
      </w:pPr>
    </w:p>
    <w:p w:rsidR="00F1648C" w:rsidRPr="00F60D40" w:rsidRDefault="00F1648C" w:rsidP="00F1648C">
      <w:pPr>
        <w:rPr>
          <w:rFonts w:ascii="Arial" w:hAnsi="Arial" w:cs="Arial"/>
          <w:b/>
          <w:sz w:val="20"/>
          <w:szCs w:val="20"/>
        </w:rPr>
      </w:pPr>
      <w:r w:rsidRPr="00F60D40">
        <w:rPr>
          <w:rFonts w:ascii="Arial" w:hAnsi="Arial" w:cs="Arial"/>
          <w:b/>
          <w:sz w:val="20"/>
          <w:szCs w:val="20"/>
        </w:rPr>
        <w:t xml:space="preserve">Potential Health Effects:     </w:t>
      </w:r>
    </w:p>
    <w:p w:rsidR="00F1648C" w:rsidRDefault="00F1648C" w:rsidP="00F1648C">
      <w:pPr>
        <w:rPr>
          <w:rFonts w:ascii="Arial" w:hAnsi="Arial" w:cs="Arial"/>
          <w:sz w:val="20"/>
          <w:szCs w:val="20"/>
        </w:rPr>
      </w:pPr>
      <w:r>
        <w:rPr>
          <w:rFonts w:ascii="Arial" w:hAnsi="Arial" w:cs="Arial"/>
          <w:sz w:val="20"/>
          <w:szCs w:val="20"/>
        </w:rPr>
        <w:t xml:space="preserve"> </w:t>
      </w:r>
      <w:r>
        <w:rPr>
          <w:rFonts w:ascii="Arial" w:hAnsi="Arial" w:cs="Arial"/>
          <w:b/>
          <w:sz w:val="20"/>
          <w:szCs w:val="20"/>
        </w:rPr>
        <w:t>Inhalation</w:t>
      </w:r>
      <w:r>
        <w:rPr>
          <w:rFonts w:ascii="Arial" w:hAnsi="Arial" w:cs="Arial"/>
          <w:sz w:val="20"/>
          <w:szCs w:val="20"/>
        </w:rPr>
        <w:t xml:space="preserve"> - Vapors/Mists may be corrosive to upper respiratory tract. Repeated exposure may result in lung damage. May be toxic if inhaled.</w:t>
      </w:r>
    </w:p>
    <w:p w:rsidR="00F1648C" w:rsidRDefault="00F1648C" w:rsidP="00F1648C">
      <w:pPr>
        <w:rPr>
          <w:rFonts w:ascii="Arial" w:hAnsi="Arial" w:cs="Arial"/>
          <w:sz w:val="20"/>
          <w:szCs w:val="20"/>
        </w:rPr>
      </w:pPr>
      <w:r>
        <w:rPr>
          <w:rFonts w:ascii="Arial" w:hAnsi="Arial" w:cs="Arial"/>
          <w:b/>
          <w:sz w:val="20"/>
          <w:szCs w:val="20"/>
        </w:rPr>
        <w:t>Ingestion</w:t>
      </w:r>
      <w:r>
        <w:rPr>
          <w:rFonts w:ascii="Arial" w:hAnsi="Arial" w:cs="Arial"/>
          <w:sz w:val="20"/>
          <w:szCs w:val="20"/>
        </w:rPr>
        <w:t xml:space="preserve"> - Not expected to be a relevant route of exposure, however, corrosive and may cause severe and permanent damage to mouth, throat, and stomach.</w:t>
      </w:r>
    </w:p>
    <w:p w:rsidR="00F1648C" w:rsidRDefault="00F1648C" w:rsidP="00F1648C">
      <w:pPr>
        <w:rPr>
          <w:rFonts w:ascii="Arial" w:hAnsi="Arial" w:cs="Arial"/>
          <w:sz w:val="20"/>
          <w:szCs w:val="20"/>
        </w:rPr>
      </w:pPr>
      <w:r>
        <w:rPr>
          <w:rFonts w:ascii="Arial" w:hAnsi="Arial" w:cs="Arial"/>
          <w:b/>
          <w:sz w:val="20"/>
          <w:szCs w:val="20"/>
        </w:rPr>
        <w:t>Skin Contact</w:t>
      </w:r>
      <w:r>
        <w:rPr>
          <w:rFonts w:ascii="Arial" w:hAnsi="Arial" w:cs="Arial"/>
          <w:sz w:val="20"/>
          <w:szCs w:val="20"/>
        </w:rPr>
        <w:t xml:space="preserve"> - Corrosive to the skin. May cause skin sensitization.</w:t>
      </w:r>
    </w:p>
    <w:p w:rsidR="00F1648C" w:rsidRDefault="00F1648C" w:rsidP="00F1648C">
      <w:pPr>
        <w:rPr>
          <w:rFonts w:ascii="Arial" w:hAnsi="Arial" w:cs="Arial"/>
          <w:sz w:val="20"/>
          <w:szCs w:val="20"/>
        </w:rPr>
      </w:pPr>
      <w:r>
        <w:rPr>
          <w:rFonts w:ascii="Arial" w:hAnsi="Arial" w:cs="Arial"/>
          <w:b/>
          <w:sz w:val="20"/>
          <w:szCs w:val="20"/>
        </w:rPr>
        <w:t>Eye Contact</w:t>
      </w:r>
      <w:r>
        <w:rPr>
          <w:rFonts w:ascii="Arial" w:hAnsi="Arial" w:cs="Arial"/>
          <w:sz w:val="20"/>
          <w:szCs w:val="20"/>
        </w:rPr>
        <w:t xml:space="preserve"> - Corrosive to the eyes and may cause severe damage including blindness. Vapors may be irritating.</w:t>
      </w:r>
    </w:p>
    <w:p w:rsidR="00A27EAA" w:rsidRDefault="00A27EAA" w:rsidP="00F1648C">
      <w:pPr>
        <w:rPr>
          <w:rFonts w:ascii="Arial" w:hAnsi="Arial" w:cs="Arial"/>
          <w:b/>
          <w:sz w:val="20"/>
          <w:szCs w:val="20"/>
        </w:rPr>
      </w:pPr>
    </w:p>
    <w:p w:rsidR="00A27EAA" w:rsidRDefault="00A27EAA" w:rsidP="00F1648C">
      <w:pPr>
        <w:rPr>
          <w:rFonts w:ascii="Arial" w:hAnsi="Arial" w:cs="Arial"/>
          <w:b/>
          <w:sz w:val="20"/>
          <w:szCs w:val="20"/>
        </w:rPr>
      </w:pPr>
    </w:p>
    <w:p w:rsidR="00F1648C" w:rsidRDefault="00F1648C" w:rsidP="00F1648C">
      <w:pPr>
        <w:rPr>
          <w:rFonts w:ascii="Arial" w:hAnsi="Arial" w:cs="Arial"/>
          <w:sz w:val="20"/>
          <w:szCs w:val="20"/>
        </w:rPr>
      </w:pPr>
      <w:r w:rsidRPr="00F60D40">
        <w:rPr>
          <w:rFonts w:ascii="Arial" w:hAnsi="Arial" w:cs="Arial"/>
          <w:b/>
          <w:sz w:val="20"/>
          <w:szCs w:val="20"/>
        </w:rPr>
        <w:t>Acute Health Hazards:</w:t>
      </w:r>
      <w:r>
        <w:rPr>
          <w:rFonts w:ascii="Arial" w:hAnsi="Arial" w:cs="Arial"/>
          <w:sz w:val="20"/>
          <w:szCs w:val="20"/>
        </w:rPr>
        <w:t xml:space="preserve"> No information is available on the acute health hazards of this product. Based upon data from testing of similar products, no significant effects are expected.</w:t>
      </w:r>
    </w:p>
    <w:p w:rsidR="00F1648C" w:rsidRDefault="00F1648C" w:rsidP="00F1648C">
      <w:pPr>
        <w:rPr>
          <w:rFonts w:ascii="Arial" w:hAnsi="Arial" w:cs="Arial"/>
          <w:sz w:val="20"/>
          <w:szCs w:val="20"/>
        </w:rPr>
      </w:pPr>
      <w:r>
        <w:rPr>
          <w:rFonts w:ascii="Arial" w:hAnsi="Arial" w:cs="Arial"/>
          <w:b/>
          <w:sz w:val="20"/>
          <w:szCs w:val="20"/>
        </w:rPr>
        <w:t>Chronic Health Hazards:</w:t>
      </w:r>
      <w:r>
        <w:rPr>
          <w:rFonts w:ascii="Arial" w:hAnsi="Arial" w:cs="Arial"/>
          <w:sz w:val="20"/>
          <w:szCs w:val="20"/>
        </w:rPr>
        <w:t xml:space="preserve"> Eye contact  may result in blindness. Inhalation may result in lung damage. Ingestion may cause permanent damage to mouth, throat, and stomach.</w:t>
      </w:r>
    </w:p>
    <w:p w:rsidR="00F1648C" w:rsidRDefault="00F1648C" w:rsidP="00F1648C">
      <w:pPr>
        <w:rPr>
          <w:rFonts w:ascii="Arial" w:hAnsi="Arial" w:cs="Arial"/>
          <w:sz w:val="20"/>
          <w:szCs w:val="20"/>
        </w:rPr>
      </w:pPr>
      <w:r>
        <w:rPr>
          <w:rFonts w:ascii="Arial" w:hAnsi="Arial" w:cs="Arial"/>
          <w:b/>
          <w:sz w:val="20"/>
          <w:szCs w:val="20"/>
        </w:rPr>
        <w:t xml:space="preserve">Carcinogenicity: </w:t>
      </w:r>
      <w:r>
        <w:rPr>
          <w:rFonts w:ascii="Arial" w:hAnsi="Arial" w:cs="Arial"/>
          <w:sz w:val="20"/>
          <w:szCs w:val="20"/>
        </w:rPr>
        <w:t>OSHO: No Data   ACGIH: No Data   NTP: No Data   IARC: No Data</w:t>
      </w:r>
    </w:p>
    <w:p w:rsidR="00F1648C" w:rsidRDefault="00F1648C" w:rsidP="00F1648C">
      <w:pPr>
        <w:rPr>
          <w:rFonts w:ascii="Arial" w:hAnsi="Arial" w:cs="Arial"/>
          <w:sz w:val="20"/>
          <w:szCs w:val="20"/>
        </w:rPr>
      </w:pPr>
    </w:p>
    <w:p w:rsidR="00F1648C" w:rsidRDefault="00F1648C" w:rsidP="00F1648C">
      <w:pPr>
        <w:rPr>
          <w:rFonts w:ascii="Arial" w:hAnsi="Arial" w:cs="Arial"/>
          <w:b/>
          <w:sz w:val="20"/>
          <w:szCs w:val="20"/>
        </w:rPr>
      </w:pPr>
      <w:r>
        <w:rPr>
          <w:rFonts w:ascii="Arial" w:hAnsi="Arial" w:cs="Arial"/>
          <w:b/>
          <w:sz w:val="24"/>
          <w:szCs w:val="24"/>
        </w:rPr>
        <w:t>Section 4: First Aid Measures</w:t>
      </w:r>
    </w:p>
    <w:p w:rsidR="00F1648C" w:rsidRDefault="00F1648C" w:rsidP="00F1648C">
      <w:pPr>
        <w:rPr>
          <w:rFonts w:ascii="Arial" w:hAnsi="Arial" w:cs="Arial"/>
          <w:sz w:val="20"/>
          <w:szCs w:val="20"/>
        </w:rPr>
      </w:pPr>
      <w:r w:rsidRPr="00494B62">
        <w:rPr>
          <w:rFonts w:ascii="Arial" w:hAnsi="Arial" w:cs="Arial"/>
          <w:b/>
          <w:sz w:val="20"/>
          <w:szCs w:val="20"/>
        </w:rPr>
        <w:t xml:space="preserve">Eye Contact: </w:t>
      </w:r>
      <w:r>
        <w:rPr>
          <w:rFonts w:ascii="Arial" w:hAnsi="Arial" w:cs="Arial"/>
          <w:sz w:val="20"/>
          <w:szCs w:val="20"/>
        </w:rPr>
        <w:t xml:space="preserve">Immediately flush eyes with plenty of water for at least 15 minutes while holding eyelids open. Rinse continuously with water while on way to get medical attention. </w:t>
      </w:r>
    </w:p>
    <w:p w:rsidR="00F1648C" w:rsidRDefault="00F1648C" w:rsidP="00F1648C">
      <w:pPr>
        <w:rPr>
          <w:rFonts w:ascii="Arial" w:hAnsi="Arial" w:cs="Arial"/>
          <w:sz w:val="20"/>
          <w:szCs w:val="20"/>
        </w:rPr>
      </w:pPr>
      <w:r>
        <w:rPr>
          <w:rFonts w:ascii="Arial" w:hAnsi="Arial" w:cs="Arial"/>
          <w:b/>
          <w:sz w:val="20"/>
          <w:szCs w:val="20"/>
        </w:rPr>
        <w:t>Skin contact:</w:t>
      </w:r>
      <w:r>
        <w:rPr>
          <w:rFonts w:ascii="Arial" w:hAnsi="Arial" w:cs="Arial"/>
          <w:sz w:val="20"/>
          <w:szCs w:val="20"/>
        </w:rPr>
        <w:t xml:space="preserve"> Immediately remove contaminated clothing or shoes, wipe excess from skin and flush with plenty of water for at least 15 minutes. Use soap if readily available, or follow by thoroughly  washing with</w:t>
      </w:r>
      <w:r w:rsidR="006B4313">
        <w:rPr>
          <w:rFonts w:ascii="Arial" w:hAnsi="Arial" w:cs="Arial"/>
          <w:sz w:val="20"/>
          <w:szCs w:val="20"/>
        </w:rPr>
        <w:t xml:space="preserve"> </w:t>
      </w:r>
      <w:r>
        <w:rPr>
          <w:rFonts w:ascii="Arial" w:hAnsi="Arial" w:cs="Arial"/>
          <w:sz w:val="20"/>
          <w:szCs w:val="20"/>
        </w:rPr>
        <w:t>soap and water. Do not reuse clothing until thoroughly decontaminated.</w:t>
      </w:r>
    </w:p>
    <w:p w:rsidR="00F1648C" w:rsidRDefault="00F1648C" w:rsidP="00F1648C">
      <w:pPr>
        <w:rPr>
          <w:rFonts w:ascii="Arial" w:hAnsi="Arial" w:cs="Arial"/>
          <w:sz w:val="20"/>
          <w:szCs w:val="20"/>
        </w:rPr>
      </w:pPr>
      <w:r>
        <w:rPr>
          <w:rFonts w:ascii="Arial" w:hAnsi="Arial" w:cs="Arial"/>
          <w:b/>
          <w:sz w:val="20"/>
          <w:szCs w:val="20"/>
        </w:rPr>
        <w:t>Ingestion:</w:t>
      </w:r>
      <w:r>
        <w:rPr>
          <w:rFonts w:ascii="Arial" w:hAnsi="Arial" w:cs="Arial"/>
          <w:sz w:val="20"/>
          <w:szCs w:val="20"/>
        </w:rPr>
        <w:t xml:space="preserve"> Do not induce vomiting. Give one glass of water unless victim is drowsy, convulsing, or unconscious. Seek medical attention immediately. </w:t>
      </w:r>
    </w:p>
    <w:p w:rsidR="00F1648C" w:rsidRDefault="00F1648C" w:rsidP="00F1648C">
      <w:pPr>
        <w:rPr>
          <w:rFonts w:ascii="Arial" w:hAnsi="Arial" w:cs="Arial"/>
          <w:sz w:val="20"/>
          <w:szCs w:val="20"/>
        </w:rPr>
      </w:pPr>
      <w:r>
        <w:rPr>
          <w:rFonts w:ascii="Arial" w:hAnsi="Arial" w:cs="Arial"/>
          <w:b/>
          <w:sz w:val="20"/>
          <w:szCs w:val="20"/>
        </w:rPr>
        <w:lastRenderedPageBreak/>
        <w:t>Inhalation:</w:t>
      </w:r>
      <w:r>
        <w:rPr>
          <w:rFonts w:ascii="Arial" w:hAnsi="Arial" w:cs="Arial"/>
          <w:sz w:val="20"/>
          <w:szCs w:val="20"/>
        </w:rPr>
        <w:t xml:space="preserve"> Remove victim to fresh air and provide oxygen if breathing is difficult. Get medical attention if necessary.</w:t>
      </w:r>
    </w:p>
    <w:p w:rsidR="00F04376" w:rsidRDefault="00F04376"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 xml:space="preserve">Section 5: Fire-Fighting Measures </w:t>
      </w:r>
    </w:p>
    <w:p w:rsidR="00F1648C" w:rsidRDefault="00F1648C" w:rsidP="00F1648C">
      <w:pPr>
        <w:rPr>
          <w:rFonts w:ascii="Arial" w:hAnsi="Arial" w:cs="Arial"/>
          <w:sz w:val="20"/>
          <w:szCs w:val="20"/>
        </w:rPr>
      </w:pPr>
      <w:r>
        <w:rPr>
          <w:rFonts w:ascii="Arial" w:hAnsi="Arial" w:cs="Arial"/>
          <w:b/>
          <w:sz w:val="20"/>
          <w:szCs w:val="20"/>
        </w:rPr>
        <w:t xml:space="preserve">Flammable Limits:                  </w:t>
      </w:r>
      <w:r>
        <w:rPr>
          <w:rFonts w:ascii="Arial" w:hAnsi="Arial" w:cs="Arial"/>
          <w:sz w:val="20"/>
          <w:szCs w:val="20"/>
        </w:rPr>
        <w:t>-% volume in air</w:t>
      </w:r>
    </w:p>
    <w:p w:rsidR="00F1648C" w:rsidRDefault="00F1648C" w:rsidP="00F1648C">
      <w:pPr>
        <w:rPr>
          <w:rFonts w:ascii="Arial" w:hAnsi="Arial" w:cs="Arial"/>
          <w:sz w:val="20"/>
          <w:szCs w:val="20"/>
        </w:rPr>
      </w:pPr>
      <w:r>
        <w:rPr>
          <w:rFonts w:ascii="Arial" w:hAnsi="Arial" w:cs="Arial"/>
          <w:b/>
          <w:sz w:val="20"/>
          <w:szCs w:val="20"/>
        </w:rPr>
        <w:t xml:space="preserve">Flash Point and Method:       </w:t>
      </w:r>
      <w:r>
        <w:rPr>
          <w:rFonts w:ascii="Arial" w:hAnsi="Arial" w:cs="Arial"/>
          <w:sz w:val="20"/>
          <w:szCs w:val="20"/>
        </w:rPr>
        <w:t>T.C.C., F.   0 Deg F, based on Acetone content</w:t>
      </w:r>
    </w:p>
    <w:p w:rsidR="00F1648C" w:rsidRDefault="00F1648C" w:rsidP="00F1648C">
      <w:pPr>
        <w:rPr>
          <w:rFonts w:ascii="Arial" w:hAnsi="Arial" w:cs="Arial"/>
          <w:sz w:val="20"/>
          <w:szCs w:val="20"/>
        </w:rPr>
      </w:pPr>
      <w:r>
        <w:rPr>
          <w:rFonts w:ascii="Arial" w:hAnsi="Arial" w:cs="Arial"/>
          <w:b/>
          <w:sz w:val="20"/>
          <w:szCs w:val="20"/>
        </w:rPr>
        <w:t xml:space="preserve">Auto ignition Temperature:   </w:t>
      </w:r>
      <w:r>
        <w:rPr>
          <w:rFonts w:ascii="Arial" w:hAnsi="Arial" w:cs="Arial"/>
          <w:sz w:val="20"/>
          <w:szCs w:val="20"/>
        </w:rPr>
        <w:t>N/A</w:t>
      </w:r>
    </w:p>
    <w:p w:rsidR="00F1648C" w:rsidRDefault="00F1648C" w:rsidP="00F1648C">
      <w:pPr>
        <w:rPr>
          <w:rFonts w:ascii="Arial" w:hAnsi="Arial" w:cs="Arial"/>
          <w:sz w:val="20"/>
          <w:szCs w:val="20"/>
        </w:rPr>
      </w:pPr>
      <w:r>
        <w:rPr>
          <w:rFonts w:ascii="Arial" w:hAnsi="Arial" w:cs="Arial"/>
          <w:b/>
          <w:sz w:val="20"/>
          <w:szCs w:val="20"/>
        </w:rPr>
        <w:t>Extinguishing Media:</w:t>
      </w:r>
      <w:r>
        <w:rPr>
          <w:rFonts w:ascii="Arial" w:hAnsi="Arial" w:cs="Arial"/>
          <w:sz w:val="20"/>
          <w:szCs w:val="20"/>
        </w:rPr>
        <w:t xml:space="preserve">  USE WATER FOR, "ALCOHOL" FOAM, DRY CHEMICAL OR CO2</w:t>
      </w:r>
    </w:p>
    <w:p w:rsidR="00F1648C" w:rsidRDefault="00F1648C" w:rsidP="00F1648C">
      <w:pPr>
        <w:rPr>
          <w:rFonts w:ascii="Arial" w:hAnsi="Arial" w:cs="Arial"/>
          <w:sz w:val="20"/>
          <w:szCs w:val="20"/>
        </w:rPr>
      </w:pPr>
      <w:r>
        <w:rPr>
          <w:rFonts w:ascii="Arial" w:hAnsi="Arial" w:cs="Arial"/>
          <w:b/>
          <w:sz w:val="20"/>
          <w:szCs w:val="20"/>
        </w:rPr>
        <w:t>Special Fire Fighting</w:t>
      </w:r>
      <w:r>
        <w:rPr>
          <w:rFonts w:ascii="Arial" w:hAnsi="Arial" w:cs="Arial"/>
          <w:sz w:val="20"/>
          <w:szCs w:val="20"/>
        </w:rPr>
        <w:t xml:space="preserve">  The acetone content of formula is quite flammable, however as a blend, the                                  </w:t>
      </w:r>
      <w:r w:rsidR="00F04376">
        <w:rPr>
          <w:rFonts w:ascii="Arial" w:hAnsi="Arial" w:cs="Arial"/>
          <w:b/>
          <w:sz w:val="20"/>
          <w:szCs w:val="20"/>
        </w:rPr>
        <w:t xml:space="preserve">Procedures:               </w:t>
      </w:r>
      <w:r>
        <w:rPr>
          <w:rFonts w:ascii="Arial" w:hAnsi="Arial" w:cs="Arial"/>
          <w:b/>
          <w:sz w:val="20"/>
          <w:szCs w:val="20"/>
        </w:rPr>
        <w:t xml:space="preserve"> </w:t>
      </w:r>
      <w:r>
        <w:rPr>
          <w:rFonts w:ascii="Arial" w:hAnsi="Arial" w:cs="Arial"/>
          <w:sz w:val="20"/>
          <w:szCs w:val="20"/>
        </w:rPr>
        <w:t xml:space="preserve">flammability is somewhat reduced. Clear fire area of unprotected personnel. Do not enter confined fire space without full bunker gear, including a positive pressure NIOSH approved self contained breathing apparatus. </w:t>
      </w:r>
    </w:p>
    <w:p w:rsidR="00F1648C" w:rsidRPr="005F3386" w:rsidRDefault="00F1648C" w:rsidP="00F1648C">
      <w:pPr>
        <w:rPr>
          <w:rFonts w:ascii="Arial" w:hAnsi="Arial" w:cs="Arial"/>
          <w:sz w:val="20"/>
          <w:szCs w:val="20"/>
        </w:rPr>
      </w:pPr>
      <w:r>
        <w:rPr>
          <w:rFonts w:ascii="Arial" w:hAnsi="Arial" w:cs="Arial"/>
          <w:b/>
          <w:sz w:val="20"/>
          <w:szCs w:val="20"/>
        </w:rPr>
        <w:t xml:space="preserve">Unusual Fire and        </w:t>
      </w:r>
    </w:p>
    <w:p w:rsidR="00F1648C" w:rsidRDefault="00F1648C" w:rsidP="00F1648C">
      <w:pPr>
        <w:rPr>
          <w:rFonts w:ascii="Arial" w:hAnsi="Arial" w:cs="Arial"/>
          <w:sz w:val="20"/>
          <w:szCs w:val="20"/>
        </w:rPr>
      </w:pPr>
      <w:r>
        <w:rPr>
          <w:rFonts w:ascii="Arial" w:hAnsi="Arial" w:cs="Arial"/>
          <w:b/>
          <w:sz w:val="20"/>
          <w:szCs w:val="20"/>
        </w:rPr>
        <w:t xml:space="preserve">Explosion Hazards: </w:t>
      </w:r>
      <w:r>
        <w:rPr>
          <w:rFonts w:ascii="Arial" w:hAnsi="Arial" w:cs="Arial"/>
          <w:sz w:val="20"/>
          <w:szCs w:val="20"/>
        </w:rPr>
        <w:t>Keep away from open flames and high temperatures.</w:t>
      </w:r>
    </w:p>
    <w:p w:rsidR="00F04376" w:rsidRDefault="00F04376" w:rsidP="00F1648C">
      <w:pPr>
        <w:rPr>
          <w:rFonts w:ascii="Arial" w:hAnsi="Arial" w:cs="Arial"/>
          <w:sz w:val="20"/>
          <w:szCs w:val="20"/>
        </w:rPr>
      </w:pPr>
    </w:p>
    <w:p w:rsidR="00F1648C" w:rsidRPr="006B4313" w:rsidRDefault="00F1648C" w:rsidP="00F1648C">
      <w:pPr>
        <w:rPr>
          <w:rFonts w:ascii="Arial" w:hAnsi="Arial" w:cs="Arial"/>
          <w:b/>
          <w:sz w:val="20"/>
          <w:szCs w:val="20"/>
        </w:rPr>
      </w:pPr>
      <w:r>
        <w:rPr>
          <w:rFonts w:ascii="Arial" w:hAnsi="Arial" w:cs="Arial"/>
          <w:b/>
          <w:sz w:val="24"/>
          <w:szCs w:val="24"/>
        </w:rPr>
        <w:t>Section 6: Accidental Release Measures</w:t>
      </w:r>
    </w:p>
    <w:p w:rsidR="00F1648C" w:rsidRDefault="00F1648C" w:rsidP="00F1648C">
      <w:pPr>
        <w:rPr>
          <w:rFonts w:ascii="Arial" w:hAnsi="Arial" w:cs="Arial"/>
          <w:sz w:val="20"/>
          <w:szCs w:val="20"/>
        </w:rPr>
      </w:pPr>
      <w:r>
        <w:rPr>
          <w:rFonts w:ascii="Arial" w:hAnsi="Arial" w:cs="Arial"/>
          <w:b/>
          <w:sz w:val="20"/>
          <w:szCs w:val="20"/>
        </w:rPr>
        <w:t xml:space="preserve">Accidental Release Measures: </w:t>
      </w:r>
      <w:r>
        <w:rPr>
          <w:rFonts w:ascii="Arial" w:hAnsi="Arial" w:cs="Arial"/>
          <w:sz w:val="20"/>
          <w:szCs w:val="20"/>
        </w:rPr>
        <w:t>Avoid contact with material. Persons not wearing appropriate protective equipment should be excluded until spill is cleaned up. Stop spill at source, pump liquid to a salvage container. Use Cautious judgment when cleaning up large spills. CAUTION: May burn although not readily ignitable.</w:t>
      </w:r>
    </w:p>
    <w:p w:rsidR="00F04376" w:rsidRDefault="00F04376"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Section 7: Handling and Storage</w:t>
      </w:r>
    </w:p>
    <w:p w:rsidR="00F1648C" w:rsidRDefault="00F1648C" w:rsidP="00F1648C">
      <w:pPr>
        <w:rPr>
          <w:rFonts w:ascii="Arial" w:hAnsi="Arial" w:cs="Arial"/>
          <w:sz w:val="20"/>
          <w:szCs w:val="20"/>
        </w:rPr>
      </w:pPr>
      <w:r>
        <w:rPr>
          <w:rFonts w:ascii="Arial" w:hAnsi="Arial" w:cs="Arial"/>
          <w:b/>
          <w:sz w:val="20"/>
          <w:szCs w:val="20"/>
        </w:rPr>
        <w:t xml:space="preserve">Handling &amp; Storage Precautions: </w:t>
      </w:r>
      <w:r>
        <w:rPr>
          <w:rFonts w:ascii="Arial" w:hAnsi="Arial" w:cs="Arial"/>
          <w:sz w:val="20"/>
          <w:szCs w:val="20"/>
        </w:rPr>
        <w:t xml:space="preserve">Prevent all skin and eye contact. Avoid breathing vapors. Store in a cool, dry place with adequate ventilation. Keep away from open flames and high temperatures. Containers, even those that have been emptied, can contain hazardous product residues. Wash with soap and water before eating, drinking, smoking, applying cosmetics, or using toilet facilities. </w:t>
      </w:r>
    </w:p>
    <w:p w:rsidR="00F04376" w:rsidRDefault="00F04376"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Section 8: Exposure Control/Personal Protection</w:t>
      </w:r>
    </w:p>
    <w:p w:rsidR="00F1648C" w:rsidRDefault="00F1648C" w:rsidP="00F1648C">
      <w:pPr>
        <w:rPr>
          <w:rFonts w:ascii="Arial" w:hAnsi="Arial" w:cs="Arial"/>
          <w:sz w:val="20"/>
          <w:szCs w:val="20"/>
        </w:rPr>
      </w:pPr>
      <w:r>
        <w:rPr>
          <w:rFonts w:ascii="Arial" w:hAnsi="Arial" w:cs="Arial"/>
          <w:b/>
          <w:sz w:val="20"/>
          <w:szCs w:val="20"/>
        </w:rPr>
        <w:t xml:space="preserve">Ventilation: </w:t>
      </w:r>
      <w:r>
        <w:rPr>
          <w:rFonts w:ascii="Arial" w:hAnsi="Arial" w:cs="Arial"/>
          <w:sz w:val="20"/>
          <w:szCs w:val="20"/>
        </w:rPr>
        <w:t>Adequate ventilation required. Local exhaust may be required in some areas. Special exhausting generally not required. Mechanical exhaust usually adequate.</w:t>
      </w:r>
    </w:p>
    <w:p w:rsidR="00F1648C" w:rsidRDefault="00F1648C" w:rsidP="00F1648C">
      <w:pPr>
        <w:rPr>
          <w:rFonts w:ascii="Arial" w:hAnsi="Arial" w:cs="Arial"/>
          <w:sz w:val="20"/>
          <w:szCs w:val="20"/>
        </w:rPr>
      </w:pPr>
      <w:r>
        <w:rPr>
          <w:rFonts w:ascii="Arial" w:hAnsi="Arial" w:cs="Arial"/>
          <w:b/>
          <w:sz w:val="20"/>
          <w:szCs w:val="20"/>
        </w:rPr>
        <w:t xml:space="preserve">Respiratory Protection: </w:t>
      </w:r>
      <w:r>
        <w:rPr>
          <w:rFonts w:ascii="Arial" w:hAnsi="Arial" w:cs="Arial"/>
          <w:sz w:val="20"/>
          <w:szCs w:val="20"/>
        </w:rPr>
        <w:t xml:space="preserve">Do not breath vapors or mists. If exposure may or does exceed occupational exposure limits use a NIOSH approved respirator to prevent overexposure. Avoid breathing vapors which may be produced under some conditions such as heating or applications or uncured material in large </w:t>
      </w:r>
      <w:r>
        <w:rPr>
          <w:rFonts w:ascii="Arial" w:hAnsi="Arial" w:cs="Arial"/>
          <w:sz w:val="20"/>
          <w:szCs w:val="20"/>
        </w:rPr>
        <w:lastRenderedPageBreak/>
        <w:t>surface areas. Avoid breathing aerosols and mists which may be formed by various methods of application.</w:t>
      </w:r>
    </w:p>
    <w:p w:rsidR="00F1648C" w:rsidRDefault="00F1648C" w:rsidP="00F1648C">
      <w:pPr>
        <w:rPr>
          <w:rFonts w:ascii="Arial" w:hAnsi="Arial" w:cs="Arial"/>
          <w:sz w:val="20"/>
          <w:szCs w:val="20"/>
        </w:rPr>
      </w:pPr>
      <w:r>
        <w:rPr>
          <w:rFonts w:ascii="Arial" w:hAnsi="Arial" w:cs="Arial"/>
          <w:b/>
          <w:sz w:val="20"/>
          <w:szCs w:val="20"/>
        </w:rPr>
        <w:t>Eye Protection:</w:t>
      </w:r>
      <w:r>
        <w:rPr>
          <w:rFonts w:ascii="Arial" w:hAnsi="Arial" w:cs="Arial"/>
          <w:sz w:val="20"/>
          <w:szCs w:val="20"/>
        </w:rPr>
        <w:t xml:space="preserve"> Chemical tight goggles; full face shield if splashing is possible.</w:t>
      </w:r>
    </w:p>
    <w:p w:rsidR="00F1648C" w:rsidRDefault="00F1648C" w:rsidP="00F1648C">
      <w:pPr>
        <w:rPr>
          <w:rFonts w:ascii="Arial" w:hAnsi="Arial" w:cs="Arial"/>
          <w:sz w:val="20"/>
          <w:szCs w:val="20"/>
        </w:rPr>
      </w:pPr>
      <w:r>
        <w:rPr>
          <w:rFonts w:ascii="Arial" w:hAnsi="Arial" w:cs="Arial"/>
          <w:b/>
          <w:sz w:val="20"/>
          <w:szCs w:val="20"/>
        </w:rPr>
        <w:t xml:space="preserve">Skin Protection: </w:t>
      </w:r>
      <w:r>
        <w:rPr>
          <w:rFonts w:ascii="Arial" w:hAnsi="Arial" w:cs="Arial"/>
          <w:sz w:val="20"/>
          <w:szCs w:val="20"/>
        </w:rPr>
        <w:t>Avoid all Skin contact.</w:t>
      </w:r>
    </w:p>
    <w:p w:rsidR="00F1648C" w:rsidRDefault="00F1648C" w:rsidP="00F1648C">
      <w:pPr>
        <w:rPr>
          <w:rFonts w:ascii="Arial" w:hAnsi="Arial" w:cs="Arial"/>
          <w:sz w:val="20"/>
          <w:szCs w:val="20"/>
        </w:rPr>
      </w:pPr>
      <w:r>
        <w:rPr>
          <w:rFonts w:ascii="Arial" w:hAnsi="Arial" w:cs="Arial"/>
          <w:b/>
          <w:sz w:val="20"/>
          <w:szCs w:val="20"/>
        </w:rPr>
        <w:t xml:space="preserve">Other Protective Clothing: </w:t>
      </w:r>
      <w:r>
        <w:rPr>
          <w:rFonts w:ascii="Arial" w:hAnsi="Arial" w:cs="Arial"/>
          <w:sz w:val="20"/>
          <w:szCs w:val="20"/>
        </w:rPr>
        <w:t>Do not get in eyes. Wear chemical goggles if there is potential contact with eyes. Do not get on skin, on clothing. Wear chemical resistant protective clothing such as gloves, outer clothing or apron, overshoes and a face-shield suitable to potential exposure.</w:t>
      </w:r>
    </w:p>
    <w:p w:rsidR="00F1648C" w:rsidRDefault="00F1648C" w:rsidP="00F1648C">
      <w:pPr>
        <w:rPr>
          <w:rFonts w:ascii="Arial" w:hAnsi="Arial" w:cs="Arial"/>
          <w:sz w:val="20"/>
          <w:szCs w:val="20"/>
        </w:rPr>
      </w:pPr>
      <w:r>
        <w:rPr>
          <w:rFonts w:ascii="Arial" w:hAnsi="Arial" w:cs="Arial"/>
          <w:b/>
          <w:sz w:val="20"/>
          <w:szCs w:val="20"/>
        </w:rPr>
        <w:t xml:space="preserve">Work/Hygienic Practices: </w:t>
      </w:r>
      <w:r>
        <w:rPr>
          <w:rFonts w:ascii="Arial" w:hAnsi="Arial" w:cs="Arial"/>
          <w:sz w:val="20"/>
          <w:szCs w:val="20"/>
        </w:rPr>
        <w:t>Good air flow in working area. Eyewash station and safety shower should be available. Gloves and respiratory equipment should be worn at all times.</w:t>
      </w:r>
    </w:p>
    <w:p w:rsidR="00F04376" w:rsidRDefault="00F04376"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Section 9: Physical and chemical Properties</w:t>
      </w:r>
    </w:p>
    <w:p w:rsidR="00F1648C" w:rsidRDefault="00F1648C" w:rsidP="00F1648C">
      <w:pPr>
        <w:rPr>
          <w:rFonts w:ascii="Arial" w:hAnsi="Arial" w:cs="Arial"/>
          <w:sz w:val="20"/>
          <w:szCs w:val="20"/>
        </w:rPr>
      </w:pPr>
      <w:r>
        <w:rPr>
          <w:rFonts w:ascii="Arial" w:hAnsi="Arial" w:cs="Arial"/>
          <w:b/>
          <w:sz w:val="20"/>
          <w:szCs w:val="20"/>
        </w:rPr>
        <w:t xml:space="preserve">Appearance: </w:t>
      </w:r>
      <w:smartTag w:uri="urn:schemas-microsoft-com:office:smarttags" w:element="place">
        <w:r>
          <w:rPr>
            <w:rFonts w:ascii="Arial" w:hAnsi="Arial" w:cs="Arial"/>
            <w:sz w:val="20"/>
            <w:szCs w:val="20"/>
          </w:rPr>
          <w:t>Mobile</w:t>
        </w:r>
      </w:smartTag>
      <w:r>
        <w:rPr>
          <w:rFonts w:ascii="Arial" w:hAnsi="Arial" w:cs="Arial"/>
          <w:sz w:val="20"/>
          <w:szCs w:val="20"/>
        </w:rPr>
        <w:t xml:space="preserve"> Liquid with solvent odor</w:t>
      </w:r>
    </w:p>
    <w:p w:rsidR="00F1648C" w:rsidRPr="00CA54C7" w:rsidRDefault="00F1648C" w:rsidP="00F1648C">
      <w:pPr>
        <w:rPr>
          <w:rFonts w:ascii="Arial" w:hAnsi="Arial" w:cs="Arial"/>
          <w:sz w:val="20"/>
          <w:szCs w:val="20"/>
        </w:rPr>
      </w:pPr>
      <w:smartTag w:uri="urn:schemas-microsoft-com:office:smarttags" w:element="place">
        <w:smartTag w:uri="urn:schemas-microsoft-com:office:smarttags" w:element="PlaceName">
          <w:r>
            <w:rPr>
              <w:rFonts w:ascii="Arial" w:hAnsi="Arial" w:cs="Arial"/>
              <w:b/>
              <w:sz w:val="20"/>
              <w:szCs w:val="20"/>
            </w:rPr>
            <w:t>Physical</w:t>
          </w:r>
        </w:smartTag>
        <w:r>
          <w:rPr>
            <w:rFonts w:ascii="Arial" w:hAnsi="Arial" w:cs="Arial"/>
            <w:b/>
            <w:sz w:val="20"/>
            <w:szCs w:val="20"/>
          </w:rPr>
          <w:t xml:space="preserve"> </w:t>
        </w:r>
        <w:smartTag w:uri="urn:schemas-microsoft-com:office:smarttags" w:element="PlaceType">
          <w:r>
            <w:rPr>
              <w:rFonts w:ascii="Arial" w:hAnsi="Arial" w:cs="Arial"/>
              <w:b/>
              <w:sz w:val="20"/>
              <w:szCs w:val="20"/>
            </w:rPr>
            <w:t>State</w:t>
          </w:r>
        </w:smartTag>
      </w:smartTag>
      <w:r>
        <w:rPr>
          <w:rFonts w:ascii="Arial" w:hAnsi="Arial" w:cs="Arial"/>
          <w:b/>
          <w:sz w:val="20"/>
          <w:szCs w:val="20"/>
        </w:rPr>
        <w:t xml:space="preserve">: </w:t>
      </w:r>
      <w:r>
        <w:rPr>
          <w:rFonts w:ascii="Arial" w:hAnsi="Arial" w:cs="Arial"/>
          <w:sz w:val="20"/>
          <w:szCs w:val="20"/>
        </w:rPr>
        <w:t>Liquid</w:t>
      </w:r>
    </w:p>
    <w:p w:rsidR="00F1648C" w:rsidRPr="00CA54C7" w:rsidRDefault="00F1648C" w:rsidP="00F1648C">
      <w:pPr>
        <w:rPr>
          <w:rFonts w:ascii="Arial" w:hAnsi="Arial" w:cs="Arial"/>
          <w:sz w:val="20"/>
          <w:szCs w:val="20"/>
        </w:rPr>
      </w:pPr>
      <w:r>
        <w:rPr>
          <w:rFonts w:ascii="Arial" w:hAnsi="Arial" w:cs="Arial"/>
          <w:b/>
          <w:sz w:val="20"/>
          <w:szCs w:val="20"/>
        </w:rPr>
        <w:t xml:space="preserve">ph As Supplied: </w:t>
      </w:r>
      <w:r>
        <w:rPr>
          <w:rFonts w:ascii="Arial" w:hAnsi="Arial" w:cs="Arial"/>
          <w:sz w:val="20"/>
          <w:szCs w:val="20"/>
        </w:rPr>
        <w:t>Not applicable</w:t>
      </w:r>
    </w:p>
    <w:p w:rsidR="00F1648C" w:rsidRPr="00CA54C7" w:rsidRDefault="00F1648C" w:rsidP="00F1648C">
      <w:pPr>
        <w:rPr>
          <w:rFonts w:ascii="Arial" w:hAnsi="Arial" w:cs="Arial"/>
          <w:sz w:val="20"/>
          <w:szCs w:val="20"/>
        </w:rPr>
      </w:pPr>
      <w:r>
        <w:rPr>
          <w:rFonts w:ascii="Arial" w:hAnsi="Arial" w:cs="Arial"/>
          <w:b/>
          <w:sz w:val="20"/>
          <w:szCs w:val="20"/>
        </w:rPr>
        <w:t xml:space="preserve">Boiling Point: </w:t>
      </w:r>
      <w:r>
        <w:rPr>
          <w:rFonts w:ascii="Arial" w:hAnsi="Arial" w:cs="Arial"/>
          <w:sz w:val="20"/>
          <w:szCs w:val="20"/>
        </w:rPr>
        <w:t>Over 200 Degrees F.</w:t>
      </w:r>
    </w:p>
    <w:p w:rsidR="00F1648C" w:rsidRPr="00CA54C7" w:rsidRDefault="00F1648C" w:rsidP="00F1648C">
      <w:pPr>
        <w:rPr>
          <w:rFonts w:ascii="Arial" w:hAnsi="Arial" w:cs="Arial"/>
          <w:sz w:val="20"/>
          <w:szCs w:val="20"/>
        </w:rPr>
      </w:pPr>
      <w:r>
        <w:rPr>
          <w:rFonts w:ascii="Arial" w:hAnsi="Arial" w:cs="Arial"/>
          <w:b/>
          <w:sz w:val="20"/>
          <w:szCs w:val="20"/>
        </w:rPr>
        <w:t xml:space="preserve">Melting Point: </w:t>
      </w:r>
      <w:r>
        <w:rPr>
          <w:rFonts w:ascii="Arial" w:hAnsi="Arial" w:cs="Arial"/>
          <w:sz w:val="20"/>
          <w:szCs w:val="20"/>
        </w:rPr>
        <w:t>N/A</w:t>
      </w:r>
    </w:p>
    <w:p w:rsidR="00F1648C" w:rsidRPr="006B4313" w:rsidRDefault="00F1648C" w:rsidP="00F1648C">
      <w:pPr>
        <w:rPr>
          <w:rFonts w:ascii="Arial" w:hAnsi="Arial" w:cs="Arial"/>
          <w:b/>
          <w:sz w:val="20"/>
          <w:szCs w:val="20"/>
        </w:rPr>
      </w:pPr>
      <w:r>
        <w:rPr>
          <w:rFonts w:ascii="Arial" w:hAnsi="Arial" w:cs="Arial"/>
          <w:b/>
          <w:sz w:val="20"/>
          <w:szCs w:val="20"/>
        </w:rPr>
        <w:t xml:space="preserve">Pout Point: </w:t>
      </w:r>
      <w:r>
        <w:rPr>
          <w:rFonts w:ascii="Arial" w:hAnsi="Arial" w:cs="Arial"/>
          <w:sz w:val="20"/>
          <w:szCs w:val="20"/>
        </w:rPr>
        <w:t>N/A</w:t>
      </w:r>
    </w:p>
    <w:p w:rsidR="00F1648C" w:rsidRPr="00CA54C7" w:rsidRDefault="00F1648C" w:rsidP="00F1648C">
      <w:pPr>
        <w:rPr>
          <w:rFonts w:ascii="Arial" w:hAnsi="Arial" w:cs="Arial"/>
          <w:sz w:val="20"/>
          <w:szCs w:val="20"/>
        </w:rPr>
      </w:pPr>
      <w:r>
        <w:rPr>
          <w:rFonts w:ascii="Arial" w:hAnsi="Arial" w:cs="Arial"/>
          <w:b/>
          <w:sz w:val="20"/>
          <w:szCs w:val="20"/>
        </w:rPr>
        <w:t xml:space="preserve">Vapor Pressure(mmHg): </w:t>
      </w:r>
      <w:r>
        <w:rPr>
          <w:rFonts w:ascii="Arial" w:hAnsi="Arial" w:cs="Arial"/>
          <w:sz w:val="20"/>
          <w:szCs w:val="20"/>
        </w:rPr>
        <w:t>Not determined</w:t>
      </w:r>
    </w:p>
    <w:p w:rsidR="00F1648C" w:rsidRPr="00D322FD" w:rsidRDefault="00F1648C" w:rsidP="00F1648C">
      <w:pPr>
        <w:rPr>
          <w:rFonts w:ascii="Arial" w:hAnsi="Arial" w:cs="Arial"/>
          <w:sz w:val="20"/>
          <w:szCs w:val="20"/>
        </w:rPr>
      </w:pPr>
      <w:r>
        <w:rPr>
          <w:rFonts w:ascii="Arial" w:hAnsi="Arial" w:cs="Arial"/>
          <w:b/>
          <w:sz w:val="20"/>
          <w:szCs w:val="20"/>
        </w:rPr>
        <w:t xml:space="preserve">Specific Gravity(Water): </w:t>
      </w:r>
      <w:r>
        <w:rPr>
          <w:rFonts w:ascii="Arial" w:hAnsi="Arial" w:cs="Arial"/>
          <w:sz w:val="20"/>
          <w:szCs w:val="20"/>
        </w:rPr>
        <w:t>Heavier than H20</w:t>
      </w:r>
    </w:p>
    <w:p w:rsidR="00F1648C" w:rsidRPr="00D322FD" w:rsidRDefault="00F1648C" w:rsidP="00F1648C">
      <w:pPr>
        <w:rPr>
          <w:rFonts w:ascii="Arial" w:hAnsi="Arial" w:cs="Arial"/>
          <w:sz w:val="20"/>
          <w:szCs w:val="20"/>
        </w:rPr>
      </w:pPr>
      <w:r>
        <w:rPr>
          <w:rFonts w:ascii="Arial" w:hAnsi="Arial" w:cs="Arial"/>
          <w:b/>
          <w:sz w:val="20"/>
          <w:szCs w:val="20"/>
        </w:rPr>
        <w:t xml:space="preserve">Volatile Organic Compounds(VOC): </w:t>
      </w:r>
      <w:r>
        <w:rPr>
          <w:rFonts w:ascii="Arial" w:hAnsi="Arial" w:cs="Arial"/>
          <w:sz w:val="20"/>
          <w:szCs w:val="20"/>
        </w:rPr>
        <w:t>Not determined</w:t>
      </w:r>
    </w:p>
    <w:p w:rsidR="00F1648C" w:rsidRPr="00D322FD" w:rsidRDefault="00F1648C" w:rsidP="00F1648C">
      <w:pPr>
        <w:rPr>
          <w:rFonts w:ascii="Arial" w:hAnsi="Arial" w:cs="Arial"/>
          <w:sz w:val="20"/>
          <w:szCs w:val="20"/>
        </w:rPr>
      </w:pPr>
      <w:r>
        <w:rPr>
          <w:rFonts w:ascii="Arial" w:hAnsi="Arial" w:cs="Arial"/>
          <w:b/>
          <w:sz w:val="20"/>
          <w:szCs w:val="20"/>
        </w:rPr>
        <w:t xml:space="preserve">Solubility In Water: </w:t>
      </w:r>
      <w:r>
        <w:rPr>
          <w:rFonts w:ascii="Arial" w:hAnsi="Arial" w:cs="Arial"/>
          <w:sz w:val="20"/>
          <w:szCs w:val="20"/>
        </w:rPr>
        <w:t>Negligible</w:t>
      </w:r>
    </w:p>
    <w:p w:rsidR="00F1648C" w:rsidRPr="00450DCB" w:rsidRDefault="00F1648C" w:rsidP="00F1648C">
      <w:pPr>
        <w:rPr>
          <w:rFonts w:ascii="Arial" w:hAnsi="Arial" w:cs="Arial"/>
          <w:sz w:val="20"/>
          <w:szCs w:val="20"/>
        </w:rPr>
      </w:pPr>
      <w:r>
        <w:rPr>
          <w:rFonts w:ascii="Arial" w:hAnsi="Arial" w:cs="Arial"/>
          <w:b/>
          <w:sz w:val="20"/>
          <w:szCs w:val="20"/>
        </w:rPr>
        <w:t xml:space="preserve">Percent Volatile: </w:t>
      </w:r>
      <w:r>
        <w:rPr>
          <w:rFonts w:ascii="Arial" w:hAnsi="Arial" w:cs="Arial"/>
          <w:sz w:val="20"/>
          <w:szCs w:val="20"/>
        </w:rPr>
        <w:t>N/A</w:t>
      </w:r>
    </w:p>
    <w:p w:rsidR="00F1648C" w:rsidRDefault="00F1648C" w:rsidP="00F1648C">
      <w:pPr>
        <w:rPr>
          <w:rFonts w:ascii="Arial" w:hAnsi="Arial" w:cs="Arial"/>
          <w:b/>
          <w:sz w:val="20"/>
          <w:szCs w:val="20"/>
        </w:rPr>
      </w:pPr>
    </w:p>
    <w:p w:rsidR="00F1648C" w:rsidRDefault="00F1648C" w:rsidP="00F1648C">
      <w:pPr>
        <w:rPr>
          <w:rFonts w:ascii="Arial" w:hAnsi="Arial" w:cs="Arial"/>
          <w:b/>
          <w:sz w:val="24"/>
          <w:szCs w:val="24"/>
        </w:rPr>
      </w:pPr>
      <w:r>
        <w:rPr>
          <w:rFonts w:ascii="Arial" w:hAnsi="Arial" w:cs="Arial"/>
          <w:b/>
          <w:sz w:val="24"/>
          <w:szCs w:val="24"/>
        </w:rPr>
        <w:t>Section 10: Stability and Reactivity</w:t>
      </w:r>
    </w:p>
    <w:p w:rsidR="00F1648C" w:rsidRDefault="00F1648C" w:rsidP="00F1648C">
      <w:pPr>
        <w:rPr>
          <w:rFonts w:ascii="Arial" w:hAnsi="Arial" w:cs="Arial"/>
          <w:sz w:val="20"/>
          <w:szCs w:val="20"/>
        </w:rPr>
      </w:pPr>
      <w:r>
        <w:rPr>
          <w:rFonts w:ascii="Arial" w:hAnsi="Arial" w:cs="Arial"/>
          <w:b/>
          <w:sz w:val="20"/>
          <w:szCs w:val="20"/>
        </w:rPr>
        <w:t>Stability:</w:t>
      </w:r>
      <w:r>
        <w:rPr>
          <w:rFonts w:ascii="Arial" w:hAnsi="Arial" w:cs="Arial"/>
          <w:sz w:val="20"/>
          <w:szCs w:val="20"/>
        </w:rPr>
        <w:t xml:space="preserve">            STABLE                                       </w:t>
      </w:r>
      <w:r>
        <w:rPr>
          <w:rFonts w:ascii="Arial" w:hAnsi="Arial" w:cs="Arial"/>
          <w:b/>
          <w:sz w:val="20"/>
          <w:szCs w:val="20"/>
        </w:rPr>
        <w:t xml:space="preserve">Hazardous Polymerization:        </w:t>
      </w:r>
      <w:r>
        <w:rPr>
          <w:rFonts w:ascii="Arial" w:hAnsi="Arial" w:cs="Arial"/>
          <w:sz w:val="20"/>
          <w:szCs w:val="20"/>
        </w:rPr>
        <w:t>WILL NOT OCCUR</w:t>
      </w:r>
    </w:p>
    <w:p w:rsidR="00F1648C" w:rsidRDefault="00F1648C" w:rsidP="00F1648C">
      <w:pPr>
        <w:rPr>
          <w:rFonts w:ascii="Arial" w:hAnsi="Arial" w:cs="Arial"/>
          <w:sz w:val="20"/>
          <w:szCs w:val="20"/>
        </w:rPr>
      </w:pPr>
      <w:r>
        <w:rPr>
          <w:rFonts w:ascii="Arial" w:hAnsi="Arial" w:cs="Arial"/>
          <w:b/>
          <w:sz w:val="20"/>
          <w:szCs w:val="20"/>
        </w:rPr>
        <w:t>Conditions and Materials to Avoid</w:t>
      </w:r>
    </w:p>
    <w:p w:rsidR="00F1648C" w:rsidRDefault="00F1648C" w:rsidP="00F1648C">
      <w:pPr>
        <w:rPr>
          <w:rFonts w:ascii="Arial" w:hAnsi="Arial" w:cs="Arial"/>
          <w:sz w:val="20"/>
          <w:szCs w:val="20"/>
        </w:rPr>
      </w:pPr>
      <w:r>
        <w:rPr>
          <w:rFonts w:ascii="Arial" w:hAnsi="Arial" w:cs="Arial"/>
          <w:sz w:val="20"/>
          <w:szCs w:val="20"/>
        </w:rPr>
        <w:t>Avoid heat, flame and contact with strong oxidizing agents.</w:t>
      </w:r>
    </w:p>
    <w:p w:rsidR="00A27EAA" w:rsidRDefault="00A27EAA" w:rsidP="00F1648C">
      <w:pPr>
        <w:rPr>
          <w:rFonts w:ascii="Arial" w:hAnsi="Arial" w:cs="Arial"/>
          <w:b/>
          <w:sz w:val="20"/>
          <w:szCs w:val="20"/>
        </w:rPr>
      </w:pPr>
    </w:p>
    <w:p w:rsidR="00A27EAA" w:rsidRDefault="00A27EAA" w:rsidP="00F1648C">
      <w:pPr>
        <w:rPr>
          <w:rFonts w:ascii="Arial" w:hAnsi="Arial" w:cs="Arial"/>
          <w:b/>
          <w:sz w:val="20"/>
          <w:szCs w:val="20"/>
        </w:rPr>
      </w:pPr>
    </w:p>
    <w:p w:rsidR="00A27EAA" w:rsidRDefault="00A27EAA" w:rsidP="00F1648C">
      <w:pPr>
        <w:rPr>
          <w:rFonts w:ascii="Arial" w:hAnsi="Arial" w:cs="Arial"/>
          <w:b/>
          <w:sz w:val="20"/>
          <w:szCs w:val="20"/>
        </w:rPr>
      </w:pPr>
    </w:p>
    <w:p w:rsidR="00A27EAA" w:rsidRDefault="00A27EAA" w:rsidP="00F1648C">
      <w:pPr>
        <w:rPr>
          <w:rFonts w:ascii="Arial" w:hAnsi="Arial" w:cs="Arial"/>
          <w:b/>
          <w:sz w:val="20"/>
          <w:szCs w:val="20"/>
        </w:rPr>
      </w:pPr>
    </w:p>
    <w:p w:rsidR="00F1648C" w:rsidRDefault="00F1648C" w:rsidP="00F1648C">
      <w:pPr>
        <w:rPr>
          <w:rFonts w:ascii="Arial" w:hAnsi="Arial" w:cs="Arial"/>
          <w:b/>
          <w:sz w:val="20"/>
          <w:szCs w:val="20"/>
        </w:rPr>
      </w:pPr>
      <w:r>
        <w:rPr>
          <w:rFonts w:ascii="Arial" w:hAnsi="Arial" w:cs="Arial"/>
          <w:b/>
          <w:sz w:val="20"/>
          <w:szCs w:val="20"/>
        </w:rPr>
        <w:t>Hazardous Decomposition Products</w:t>
      </w:r>
    </w:p>
    <w:p w:rsidR="00F1648C" w:rsidRDefault="00F1648C" w:rsidP="00F1648C">
      <w:pPr>
        <w:rPr>
          <w:rFonts w:ascii="Arial" w:hAnsi="Arial" w:cs="Arial"/>
          <w:sz w:val="20"/>
          <w:szCs w:val="20"/>
        </w:rPr>
      </w:pPr>
      <w:r>
        <w:rPr>
          <w:rFonts w:ascii="Arial" w:hAnsi="Arial" w:cs="Arial"/>
          <w:sz w:val="20"/>
          <w:szCs w:val="20"/>
        </w:rPr>
        <w:t>Nitrogen Oxides, Carbon Monoxide and Unidentified organic compounds may be formed during combustion.</w:t>
      </w:r>
    </w:p>
    <w:p w:rsidR="00F1648C" w:rsidRDefault="00F1648C" w:rsidP="00F1648C">
      <w:pPr>
        <w:rPr>
          <w:rFonts w:ascii="Arial" w:hAnsi="Arial" w:cs="Arial"/>
          <w:b/>
          <w:sz w:val="24"/>
          <w:szCs w:val="24"/>
        </w:rPr>
      </w:pPr>
    </w:p>
    <w:p w:rsidR="00F1648C" w:rsidRDefault="00F1648C" w:rsidP="00F1648C">
      <w:pPr>
        <w:rPr>
          <w:rFonts w:ascii="Arial" w:hAnsi="Arial" w:cs="Arial"/>
          <w:b/>
          <w:sz w:val="24"/>
          <w:szCs w:val="24"/>
        </w:rPr>
      </w:pPr>
      <w:r>
        <w:rPr>
          <w:rFonts w:ascii="Arial" w:hAnsi="Arial" w:cs="Arial"/>
          <w:b/>
          <w:sz w:val="24"/>
          <w:szCs w:val="24"/>
        </w:rPr>
        <w:t>Section 11: Employee Protection</w:t>
      </w:r>
    </w:p>
    <w:p w:rsidR="00F1648C" w:rsidRDefault="00F1648C" w:rsidP="00F1648C">
      <w:pPr>
        <w:rPr>
          <w:rFonts w:ascii="Arial" w:hAnsi="Arial" w:cs="Arial"/>
          <w:b/>
          <w:sz w:val="20"/>
          <w:szCs w:val="20"/>
        </w:rPr>
      </w:pPr>
      <w:r>
        <w:rPr>
          <w:rFonts w:ascii="Arial" w:hAnsi="Arial" w:cs="Arial"/>
          <w:b/>
          <w:sz w:val="20"/>
          <w:szCs w:val="20"/>
        </w:rPr>
        <w:t>Respiratory Protection</w:t>
      </w:r>
    </w:p>
    <w:p w:rsidR="00F1648C" w:rsidRDefault="00F1648C" w:rsidP="00F1648C">
      <w:pPr>
        <w:rPr>
          <w:rFonts w:ascii="Arial" w:hAnsi="Arial" w:cs="Arial"/>
          <w:sz w:val="20"/>
          <w:szCs w:val="20"/>
        </w:rPr>
      </w:pPr>
      <w:r>
        <w:rPr>
          <w:rFonts w:ascii="Arial" w:hAnsi="Arial" w:cs="Arial"/>
          <w:sz w:val="20"/>
          <w:szCs w:val="20"/>
        </w:rPr>
        <w:t>Do not breath vapors or mists. If exposure may or does exceed occupational exposure limits use a NIOSH approved respirator to prevent overexposure. Avoid breathing vapors which may be produced under some conditions such as heating or applications or uncured material in large surface areas. Avoid breathing aerosols and mists which may be formed by various methods of application.</w:t>
      </w:r>
    </w:p>
    <w:p w:rsidR="00F1648C" w:rsidRDefault="00F1648C" w:rsidP="00F1648C">
      <w:pPr>
        <w:rPr>
          <w:rFonts w:ascii="Arial" w:hAnsi="Arial" w:cs="Arial"/>
          <w:sz w:val="20"/>
          <w:szCs w:val="20"/>
        </w:rPr>
      </w:pPr>
      <w:r>
        <w:rPr>
          <w:rFonts w:ascii="Arial" w:hAnsi="Arial" w:cs="Arial"/>
          <w:b/>
          <w:sz w:val="20"/>
          <w:szCs w:val="20"/>
        </w:rPr>
        <w:t>Protective Clothing</w:t>
      </w:r>
    </w:p>
    <w:p w:rsidR="00F1648C" w:rsidRDefault="00F1648C" w:rsidP="00F1648C">
      <w:pPr>
        <w:rPr>
          <w:rFonts w:ascii="Arial" w:hAnsi="Arial" w:cs="Arial"/>
          <w:sz w:val="20"/>
          <w:szCs w:val="20"/>
        </w:rPr>
      </w:pPr>
      <w:r>
        <w:rPr>
          <w:rFonts w:ascii="Arial" w:hAnsi="Arial" w:cs="Arial"/>
          <w:sz w:val="20"/>
          <w:szCs w:val="20"/>
        </w:rPr>
        <w:t>Do not get in eyes. Wear chemical goggles if there is potential contact with eyes. Do not get on skin, on clothing. Wear chemical resistant protective clothing such as gloves, outer clothing or apron, overshoes and a face shield suitable to potential exposure.</w:t>
      </w:r>
    </w:p>
    <w:p w:rsidR="00F1648C" w:rsidRDefault="00F1648C" w:rsidP="00F1648C">
      <w:pPr>
        <w:rPr>
          <w:rFonts w:ascii="Arial" w:hAnsi="Arial" w:cs="Arial"/>
          <w:b/>
          <w:sz w:val="20"/>
          <w:szCs w:val="20"/>
        </w:rPr>
      </w:pPr>
      <w:r>
        <w:rPr>
          <w:rFonts w:ascii="Arial" w:hAnsi="Arial" w:cs="Arial"/>
          <w:b/>
          <w:sz w:val="20"/>
          <w:szCs w:val="20"/>
        </w:rPr>
        <w:t>Additional Protective Measures</w:t>
      </w:r>
    </w:p>
    <w:p w:rsidR="00F1648C" w:rsidRDefault="00F1648C" w:rsidP="00F1648C">
      <w:pPr>
        <w:rPr>
          <w:rFonts w:ascii="Arial" w:hAnsi="Arial" w:cs="Arial"/>
          <w:sz w:val="20"/>
          <w:szCs w:val="20"/>
        </w:rPr>
      </w:pPr>
      <w:r>
        <w:rPr>
          <w:rFonts w:ascii="Arial" w:hAnsi="Arial" w:cs="Arial"/>
          <w:sz w:val="20"/>
          <w:szCs w:val="20"/>
        </w:rPr>
        <w:t>Use ventilation as required to control vapor concentrations. Eye wash fountains and safety showers should be available for emergency use.</w:t>
      </w:r>
    </w:p>
    <w:p w:rsidR="00F04376" w:rsidRDefault="00F04376" w:rsidP="00F1648C">
      <w:pPr>
        <w:rPr>
          <w:rFonts w:ascii="Arial" w:hAnsi="Arial" w:cs="Arial"/>
          <w:sz w:val="20"/>
          <w:szCs w:val="20"/>
        </w:rPr>
      </w:pPr>
    </w:p>
    <w:p w:rsidR="00F1648C" w:rsidRPr="006B4313" w:rsidRDefault="00F1648C" w:rsidP="00F1648C">
      <w:pPr>
        <w:rPr>
          <w:rFonts w:ascii="Arial" w:hAnsi="Arial" w:cs="Arial"/>
          <w:sz w:val="20"/>
          <w:szCs w:val="20"/>
        </w:rPr>
      </w:pPr>
      <w:r>
        <w:rPr>
          <w:rFonts w:ascii="Arial" w:hAnsi="Arial" w:cs="Arial"/>
          <w:b/>
          <w:sz w:val="24"/>
          <w:szCs w:val="24"/>
        </w:rPr>
        <w:t>Section 12: Environmental Protection</w:t>
      </w:r>
    </w:p>
    <w:p w:rsidR="00F1648C" w:rsidRDefault="00F1648C" w:rsidP="00F1648C">
      <w:pPr>
        <w:rPr>
          <w:rFonts w:ascii="Arial" w:hAnsi="Arial" w:cs="Arial"/>
          <w:b/>
          <w:sz w:val="20"/>
          <w:szCs w:val="20"/>
        </w:rPr>
      </w:pPr>
      <w:r>
        <w:rPr>
          <w:rFonts w:ascii="Arial" w:hAnsi="Arial" w:cs="Arial"/>
          <w:b/>
          <w:sz w:val="20"/>
          <w:szCs w:val="20"/>
        </w:rPr>
        <w:t>Spill or Leak Procedures</w:t>
      </w:r>
    </w:p>
    <w:p w:rsidR="00F1648C" w:rsidRDefault="00F1648C" w:rsidP="00F1648C">
      <w:pPr>
        <w:rPr>
          <w:rFonts w:ascii="Arial" w:hAnsi="Arial" w:cs="Arial"/>
          <w:sz w:val="20"/>
          <w:szCs w:val="20"/>
        </w:rPr>
      </w:pPr>
      <w:r>
        <w:rPr>
          <w:rFonts w:ascii="Arial" w:hAnsi="Arial" w:cs="Arial"/>
          <w:sz w:val="20"/>
          <w:szCs w:val="20"/>
        </w:rPr>
        <w:t>Keep ignition sources out of area and shut off all ignition sources. Handling equipment must be grounded to prevent sparking. Absorb spill with inert material (Dry sand or earth) then place in a chemical waste container. Flush area with water to remove trace residue.</w:t>
      </w:r>
    </w:p>
    <w:p w:rsidR="00F04376" w:rsidRDefault="00F04376"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t>Section 13: Special Precautions</w:t>
      </w:r>
    </w:p>
    <w:p w:rsidR="00F1648C" w:rsidRDefault="00F1648C" w:rsidP="00F1648C">
      <w:pPr>
        <w:rPr>
          <w:rFonts w:ascii="Arial" w:hAnsi="Arial" w:cs="Arial"/>
          <w:sz w:val="20"/>
          <w:szCs w:val="20"/>
        </w:rPr>
      </w:pPr>
      <w:r>
        <w:rPr>
          <w:rFonts w:ascii="Arial" w:hAnsi="Arial" w:cs="Arial"/>
          <w:sz w:val="20"/>
          <w:szCs w:val="20"/>
        </w:rPr>
        <w:t>Store in a cool, dry place with adequate ventilation. Keep away from open flames and high temperatures.</w:t>
      </w:r>
    </w:p>
    <w:p w:rsidR="00F1648C" w:rsidRDefault="00F1648C" w:rsidP="00F1648C">
      <w:pPr>
        <w:rPr>
          <w:rFonts w:ascii="Arial" w:hAnsi="Arial" w:cs="Arial"/>
          <w:sz w:val="20"/>
          <w:szCs w:val="20"/>
        </w:rPr>
      </w:pPr>
      <w:r>
        <w:rPr>
          <w:rFonts w:ascii="Arial" w:hAnsi="Arial" w:cs="Arial"/>
          <w:sz w:val="20"/>
          <w:szCs w:val="20"/>
        </w:rPr>
        <w:t>Containers, even those that have been emptied, can contain hazardous product residues. Wash with soap and water before eating, drinking, smoking, applying cosmetics, or using toilet facilities.</w:t>
      </w:r>
    </w:p>
    <w:p w:rsidR="00F04376" w:rsidRDefault="00F04376" w:rsidP="00F1648C">
      <w:pPr>
        <w:rPr>
          <w:rFonts w:ascii="Arial" w:hAnsi="Arial" w:cs="Arial"/>
          <w:sz w:val="20"/>
          <w:szCs w:val="20"/>
        </w:rPr>
      </w:pPr>
    </w:p>
    <w:p w:rsidR="00F04376" w:rsidRDefault="00F04376" w:rsidP="00F1648C">
      <w:pPr>
        <w:rPr>
          <w:rFonts w:ascii="Arial" w:hAnsi="Arial" w:cs="Arial"/>
          <w:sz w:val="20"/>
          <w:szCs w:val="20"/>
        </w:rPr>
      </w:pPr>
    </w:p>
    <w:p w:rsidR="00F1648C" w:rsidRDefault="00F1648C" w:rsidP="00F1648C">
      <w:pPr>
        <w:rPr>
          <w:rFonts w:ascii="Arial" w:hAnsi="Arial" w:cs="Arial"/>
          <w:b/>
          <w:sz w:val="24"/>
          <w:szCs w:val="24"/>
        </w:rPr>
      </w:pPr>
      <w:r>
        <w:rPr>
          <w:rFonts w:ascii="Arial" w:hAnsi="Arial" w:cs="Arial"/>
          <w:b/>
          <w:sz w:val="24"/>
          <w:szCs w:val="24"/>
        </w:rPr>
        <w:lastRenderedPageBreak/>
        <w:t>Section 14: Transportation Requirements</w:t>
      </w:r>
    </w:p>
    <w:p w:rsidR="00F1648C" w:rsidRDefault="00F1648C" w:rsidP="00F1648C">
      <w:pPr>
        <w:rPr>
          <w:rFonts w:ascii="Arial" w:hAnsi="Arial" w:cs="Arial"/>
          <w:b/>
          <w:sz w:val="20"/>
          <w:szCs w:val="20"/>
        </w:rPr>
      </w:pPr>
      <w:r>
        <w:rPr>
          <w:rFonts w:ascii="Arial" w:hAnsi="Arial" w:cs="Arial"/>
          <w:b/>
          <w:sz w:val="20"/>
          <w:szCs w:val="20"/>
        </w:rPr>
        <w:t>Department of Transportation Classification:</w:t>
      </w:r>
    </w:p>
    <w:p w:rsidR="00F1648C" w:rsidRDefault="00F1648C" w:rsidP="00F1648C">
      <w:pPr>
        <w:rPr>
          <w:rFonts w:ascii="Arial" w:hAnsi="Arial" w:cs="Arial"/>
          <w:sz w:val="20"/>
          <w:szCs w:val="20"/>
        </w:rPr>
      </w:pPr>
      <w:r>
        <w:rPr>
          <w:rFonts w:ascii="Arial" w:hAnsi="Arial" w:cs="Arial"/>
          <w:sz w:val="20"/>
          <w:szCs w:val="20"/>
        </w:rPr>
        <w:t>CLASS 3 (FLAMMABLE MATERIAL), III</w:t>
      </w:r>
    </w:p>
    <w:p w:rsidR="00F1648C" w:rsidRDefault="00F1648C" w:rsidP="00F1648C">
      <w:pPr>
        <w:rPr>
          <w:rFonts w:ascii="Arial" w:hAnsi="Arial" w:cs="Arial"/>
          <w:b/>
          <w:sz w:val="20"/>
          <w:szCs w:val="20"/>
        </w:rPr>
      </w:pPr>
      <w:r>
        <w:rPr>
          <w:rFonts w:ascii="Arial" w:hAnsi="Arial" w:cs="Arial"/>
          <w:b/>
          <w:sz w:val="20"/>
          <w:szCs w:val="20"/>
        </w:rPr>
        <w:t>D.O.T. PROPER SHIPPING NAME</w:t>
      </w:r>
    </w:p>
    <w:p w:rsidR="00F1648C" w:rsidRPr="00782A46" w:rsidRDefault="00F1648C" w:rsidP="00F1648C">
      <w:pPr>
        <w:rPr>
          <w:rFonts w:ascii="Arial" w:hAnsi="Arial" w:cs="Arial"/>
          <w:sz w:val="20"/>
          <w:szCs w:val="20"/>
        </w:rPr>
      </w:pPr>
      <w:r>
        <w:rPr>
          <w:rFonts w:ascii="Arial" w:hAnsi="Arial" w:cs="Arial"/>
          <w:sz w:val="20"/>
          <w:szCs w:val="20"/>
        </w:rPr>
        <w:t>PETROLEUM DISTILLATES, N.O.S., (Naphtha Solvent) Marine Pollutant</w:t>
      </w:r>
    </w:p>
    <w:p w:rsidR="00782A46" w:rsidRPr="00F1648C" w:rsidRDefault="00782A46" w:rsidP="00F1648C">
      <w:pPr>
        <w:rPr>
          <w:szCs w:val="20"/>
        </w:rPr>
      </w:pPr>
    </w:p>
    <w:sectPr w:rsidR="00782A46" w:rsidRPr="00F1648C" w:rsidSect="00F41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defaultTabStop w:val="720"/>
  <w:characterSpacingControl w:val="doNotCompress"/>
  <w:compat/>
  <w:rsids>
    <w:rsidRoot w:val="00511297"/>
    <w:rsid w:val="00006C52"/>
    <w:rsid w:val="00071087"/>
    <w:rsid w:val="00117AA9"/>
    <w:rsid w:val="00132538"/>
    <w:rsid w:val="001711BC"/>
    <w:rsid w:val="002038D3"/>
    <w:rsid w:val="0027499D"/>
    <w:rsid w:val="00285C5A"/>
    <w:rsid w:val="002D0CD4"/>
    <w:rsid w:val="00334F6F"/>
    <w:rsid w:val="00450DCB"/>
    <w:rsid w:val="00463CDB"/>
    <w:rsid w:val="004769FB"/>
    <w:rsid w:val="00494B62"/>
    <w:rsid w:val="004A7EEF"/>
    <w:rsid w:val="004F3B6E"/>
    <w:rsid w:val="004F7DD1"/>
    <w:rsid w:val="00511297"/>
    <w:rsid w:val="00511E34"/>
    <w:rsid w:val="005356D7"/>
    <w:rsid w:val="00562843"/>
    <w:rsid w:val="005F3386"/>
    <w:rsid w:val="00613DF0"/>
    <w:rsid w:val="00682149"/>
    <w:rsid w:val="006B4313"/>
    <w:rsid w:val="00704F80"/>
    <w:rsid w:val="00713F3B"/>
    <w:rsid w:val="007444B9"/>
    <w:rsid w:val="00762E66"/>
    <w:rsid w:val="007632B0"/>
    <w:rsid w:val="007639BC"/>
    <w:rsid w:val="00770E03"/>
    <w:rsid w:val="00782A46"/>
    <w:rsid w:val="009519A0"/>
    <w:rsid w:val="00974F5F"/>
    <w:rsid w:val="00A27EAA"/>
    <w:rsid w:val="00A82EFA"/>
    <w:rsid w:val="00A86CF7"/>
    <w:rsid w:val="00A96531"/>
    <w:rsid w:val="00CA54C7"/>
    <w:rsid w:val="00D20B27"/>
    <w:rsid w:val="00D322FD"/>
    <w:rsid w:val="00D66712"/>
    <w:rsid w:val="00E92A0A"/>
    <w:rsid w:val="00F04376"/>
    <w:rsid w:val="00F1648C"/>
    <w:rsid w:val="00F248FF"/>
    <w:rsid w:val="00F27F3C"/>
    <w:rsid w:val="00F41D10"/>
    <w:rsid w:val="00F60D40"/>
    <w:rsid w:val="00F63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cp:revision>
  <cp:lastPrinted>2013-02-19T21:27:00Z</cp:lastPrinted>
  <dcterms:created xsi:type="dcterms:W3CDTF">2013-02-20T20:48:00Z</dcterms:created>
  <dcterms:modified xsi:type="dcterms:W3CDTF">2013-02-20T20:48:00Z</dcterms:modified>
</cp:coreProperties>
</file>